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979F" w14:textId="2E3E7CCC" w:rsidR="00F46D3F" w:rsidRPr="00FB6E03" w:rsidRDefault="00F46D3F" w:rsidP="00161F01">
      <w:pPr>
        <w:ind w:left="630"/>
        <w:jc w:val="center"/>
        <w:rPr>
          <w:rFonts w:cstheme="minorHAnsi"/>
          <w:b/>
          <w:bCs/>
          <w:w w:val="99"/>
        </w:rPr>
      </w:pPr>
      <w:r w:rsidRPr="00FB6E03">
        <w:rPr>
          <w:rFonts w:cstheme="minorHAnsi"/>
          <w:b/>
          <w:bCs/>
          <w:noProof/>
        </w:rPr>
        <w:drawing>
          <wp:anchor distT="0" distB="0" distL="114300" distR="114300" simplePos="0" relativeHeight="251658240" behindDoc="0" locked="0" layoutInCell="1" allowOverlap="1" wp14:anchorId="61ADB622" wp14:editId="679531DF">
            <wp:simplePos x="0" y="0"/>
            <wp:positionH relativeFrom="page">
              <wp:posOffset>591820</wp:posOffset>
            </wp:positionH>
            <wp:positionV relativeFrom="paragraph">
              <wp:posOffset>-351155</wp:posOffset>
            </wp:positionV>
            <wp:extent cx="884555" cy="115062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971" w:rsidRPr="00FB6E03">
        <w:rPr>
          <w:rFonts w:cstheme="minorHAnsi"/>
          <w:b/>
          <w:bCs/>
          <w:spacing w:val="2"/>
          <w:w w:val="99"/>
        </w:rPr>
        <w:t>B</w:t>
      </w:r>
      <w:r w:rsidR="000D1971" w:rsidRPr="00FB6E03">
        <w:rPr>
          <w:rFonts w:cstheme="minorHAnsi"/>
          <w:b/>
          <w:bCs/>
          <w:spacing w:val="-2"/>
          <w:w w:val="99"/>
        </w:rPr>
        <w:t>i</w:t>
      </w:r>
      <w:r w:rsidR="000D1971" w:rsidRPr="00FB6E03">
        <w:rPr>
          <w:rFonts w:cstheme="minorHAnsi"/>
          <w:b/>
          <w:bCs/>
          <w:spacing w:val="-1"/>
          <w:w w:val="99"/>
        </w:rPr>
        <w:t>o</w:t>
      </w:r>
      <w:r w:rsidR="000D1971" w:rsidRPr="00FB6E03">
        <w:rPr>
          <w:rFonts w:cstheme="minorHAnsi"/>
          <w:b/>
          <w:bCs/>
          <w:spacing w:val="1"/>
          <w:w w:val="99"/>
        </w:rPr>
        <w:t>D</w:t>
      </w:r>
      <w:r w:rsidR="000D1971" w:rsidRPr="00FB6E03">
        <w:rPr>
          <w:rFonts w:cstheme="minorHAnsi"/>
          <w:b/>
          <w:bCs/>
          <w:spacing w:val="-2"/>
          <w:w w:val="99"/>
        </w:rPr>
        <w:t>i</w:t>
      </w:r>
      <w:r w:rsidR="000D1971" w:rsidRPr="00FB6E03">
        <w:rPr>
          <w:rFonts w:cstheme="minorHAnsi"/>
          <w:b/>
          <w:bCs/>
          <w:w w:val="99"/>
        </w:rPr>
        <w:t>s</w:t>
      </w:r>
      <w:r w:rsidR="000D1971" w:rsidRPr="00FB6E03">
        <w:rPr>
          <w:rFonts w:cstheme="minorHAnsi"/>
          <w:b/>
          <w:bCs/>
          <w:spacing w:val="-2"/>
          <w:w w:val="99"/>
        </w:rPr>
        <w:t>t</w:t>
      </w:r>
      <w:r w:rsidR="000D1971" w:rsidRPr="00FB6E03">
        <w:rPr>
          <w:rFonts w:cstheme="minorHAnsi"/>
          <w:b/>
          <w:bCs/>
          <w:spacing w:val="1"/>
          <w:w w:val="99"/>
        </w:rPr>
        <w:t>r</w:t>
      </w:r>
      <w:r w:rsidR="000D1971" w:rsidRPr="00FB6E03">
        <w:rPr>
          <w:rFonts w:cstheme="minorHAnsi"/>
          <w:b/>
          <w:bCs/>
          <w:spacing w:val="-2"/>
          <w:w w:val="99"/>
        </w:rPr>
        <w:t>i</w:t>
      </w:r>
      <w:r w:rsidR="000D1971" w:rsidRPr="00FB6E03">
        <w:rPr>
          <w:rFonts w:cstheme="minorHAnsi"/>
          <w:b/>
          <w:bCs/>
          <w:spacing w:val="3"/>
          <w:w w:val="99"/>
        </w:rPr>
        <w:t>c</w:t>
      </w:r>
      <w:r w:rsidR="000D1971" w:rsidRPr="00FB6E03">
        <w:rPr>
          <w:rFonts w:cstheme="minorHAnsi"/>
          <w:b/>
          <w:bCs/>
          <w:w w:val="99"/>
        </w:rPr>
        <w:t>t</w:t>
      </w:r>
      <w:r w:rsidR="000D1971" w:rsidRPr="00FB6E03">
        <w:rPr>
          <w:rFonts w:cstheme="minorHAnsi"/>
          <w:b/>
          <w:bCs/>
          <w:spacing w:val="-2"/>
        </w:rPr>
        <w:t xml:space="preserve"> </w:t>
      </w:r>
      <w:r w:rsidR="000D1971" w:rsidRPr="00FB6E03">
        <w:rPr>
          <w:rFonts w:cstheme="minorHAnsi"/>
          <w:b/>
          <w:bCs/>
          <w:spacing w:val="3"/>
          <w:w w:val="99"/>
        </w:rPr>
        <w:t>N</w:t>
      </w:r>
      <w:r w:rsidR="000D1971" w:rsidRPr="00FB6E03">
        <w:rPr>
          <w:rFonts w:cstheme="minorHAnsi"/>
          <w:b/>
          <w:bCs/>
          <w:spacing w:val="-1"/>
          <w:w w:val="99"/>
        </w:rPr>
        <w:t>e</w:t>
      </w:r>
      <w:r w:rsidR="000D1971" w:rsidRPr="00FB6E03">
        <w:rPr>
          <w:rFonts w:cstheme="minorHAnsi"/>
          <w:b/>
          <w:bCs/>
          <w:w w:val="99"/>
        </w:rPr>
        <w:t>w</w:t>
      </w:r>
      <w:r w:rsidR="000D1971" w:rsidRPr="00FB6E03">
        <w:rPr>
          <w:rFonts w:cstheme="minorHAnsi"/>
          <w:b/>
          <w:bCs/>
          <w:spacing w:val="2"/>
        </w:rPr>
        <w:t xml:space="preserve"> </w:t>
      </w:r>
      <w:r w:rsidR="000D1971" w:rsidRPr="00FB6E03">
        <w:rPr>
          <w:rFonts w:cstheme="minorHAnsi"/>
          <w:b/>
          <w:bCs/>
          <w:spacing w:val="-2"/>
          <w:w w:val="99"/>
        </w:rPr>
        <w:t>O</w:t>
      </w:r>
      <w:r w:rsidR="000D1971" w:rsidRPr="00FB6E03">
        <w:rPr>
          <w:rFonts w:cstheme="minorHAnsi"/>
          <w:b/>
          <w:bCs/>
          <w:spacing w:val="1"/>
          <w:w w:val="99"/>
        </w:rPr>
        <w:t>r</w:t>
      </w:r>
      <w:r w:rsidR="000D1971" w:rsidRPr="00FB6E03">
        <w:rPr>
          <w:rFonts w:cstheme="minorHAnsi"/>
          <w:b/>
          <w:bCs/>
          <w:spacing w:val="-2"/>
          <w:w w:val="99"/>
        </w:rPr>
        <w:t>l</w:t>
      </w:r>
      <w:r w:rsidR="000D1971" w:rsidRPr="00FB6E03">
        <w:rPr>
          <w:rFonts w:cstheme="minorHAnsi"/>
          <w:b/>
          <w:bCs/>
          <w:spacing w:val="-1"/>
          <w:w w:val="99"/>
        </w:rPr>
        <w:t>e</w:t>
      </w:r>
      <w:r w:rsidR="000D1971" w:rsidRPr="00FB6E03">
        <w:rPr>
          <w:rFonts w:cstheme="minorHAnsi"/>
          <w:b/>
          <w:bCs/>
          <w:spacing w:val="1"/>
          <w:w w:val="99"/>
        </w:rPr>
        <w:t>a</w:t>
      </w:r>
      <w:r w:rsidR="000D1971" w:rsidRPr="00FB6E03">
        <w:rPr>
          <w:rFonts w:cstheme="minorHAnsi"/>
          <w:b/>
          <w:bCs/>
          <w:w w:val="99"/>
        </w:rPr>
        <w:t>ns</w:t>
      </w:r>
    </w:p>
    <w:p w14:paraId="5BDDCF27" w14:textId="7FD1B634" w:rsidR="00F46D3F" w:rsidRDefault="000D1971" w:rsidP="00161F01">
      <w:pPr>
        <w:ind w:left="630"/>
        <w:jc w:val="center"/>
        <w:rPr>
          <w:rFonts w:cstheme="minorHAnsi"/>
          <w:b/>
          <w:bCs/>
          <w:w w:val="99"/>
        </w:rPr>
      </w:pPr>
      <w:r w:rsidRPr="00FB6E03">
        <w:rPr>
          <w:rFonts w:cstheme="minorHAnsi"/>
          <w:b/>
          <w:bCs/>
          <w:spacing w:val="2"/>
          <w:w w:val="99"/>
        </w:rPr>
        <w:t>B</w:t>
      </w:r>
      <w:r w:rsidRPr="00FB6E03">
        <w:rPr>
          <w:rFonts w:cstheme="minorHAnsi"/>
          <w:b/>
          <w:bCs/>
          <w:spacing w:val="-1"/>
          <w:w w:val="99"/>
        </w:rPr>
        <w:t>o</w:t>
      </w:r>
      <w:r w:rsidRPr="00FB6E03">
        <w:rPr>
          <w:rFonts w:cstheme="minorHAnsi"/>
          <w:b/>
          <w:bCs/>
          <w:spacing w:val="1"/>
          <w:w w:val="99"/>
        </w:rPr>
        <w:t>ar</w:t>
      </w:r>
      <w:r w:rsidRPr="00FB6E03">
        <w:rPr>
          <w:rFonts w:cstheme="minorHAnsi"/>
          <w:b/>
          <w:bCs/>
          <w:w w:val="99"/>
        </w:rPr>
        <w:t>d</w:t>
      </w:r>
      <w:r w:rsidRPr="00FB6E03">
        <w:rPr>
          <w:rFonts w:cstheme="minorHAnsi"/>
          <w:b/>
          <w:bCs/>
          <w:spacing w:val="-2"/>
        </w:rPr>
        <w:t xml:space="preserve"> </w:t>
      </w:r>
      <w:r w:rsidRPr="00FB6E03">
        <w:rPr>
          <w:rFonts w:cstheme="minorHAnsi"/>
          <w:b/>
          <w:bCs/>
          <w:spacing w:val="-1"/>
          <w:w w:val="99"/>
        </w:rPr>
        <w:t>o</w:t>
      </w:r>
      <w:r w:rsidRPr="00FB6E03">
        <w:rPr>
          <w:rFonts w:cstheme="minorHAnsi"/>
          <w:b/>
          <w:bCs/>
          <w:w w:val="99"/>
        </w:rPr>
        <w:t>f</w:t>
      </w:r>
      <w:r w:rsidRPr="00FB6E03">
        <w:rPr>
          <w:rFonts w:cstheme="minorHAnsi"/>
          <w:b/>
          <w:bCs/>
          <w:spacing w:val="-3"/>
        </w:rPr>
        <w:t xml:space="preserve"> </w:t>
      </w:r>
      <w:r w:rsidRPr="00FB6E03">
        <w:rPr>
          <w:rFonts w:cstheme="minorHAnsi"/>
          <w:b/>
          <w:bCs/>
          <w:w w:val="99"/>
        </w:rPr>
        <w:t>C</w:t>
      </w:r>
      <w:r w:rsidRPr="00FB6E03">
        <w:rPr>
          <w:rFonts w:cstheme="minorHAnsi"/>
          <w:b/>
          <w:bCs/>
          <w:spacing w:val="3"/>
          <w:w w:val="99"/>
        </w:rPr>
        <w:t>o</w:t>
      </w:r>
      <w:r w:rsidRPr="00FB6E03">
        <w:rPr>
          <w:rFonts w:cstheme="minorHAnsi"/>
          <w:b/>
          <w:bCs/>
          <w:spacing w:val="-1"/>
          <w:w w:val="99"/>
        </w:rPr>
        <w:t>m</w:t>
      </w:r>
      <w:r w:rsidRPr="00FB6E03">
        <w:rPr>
          <w:rFonts w:cstheme="minorHAnsi"/>
          <w:b/>
          <w:bCs/>
          <w:spacing w:val="-2"/>
          <w:w w:val="99"/>
        </w:rPr>
        <w:t>m</w:t>
      </w:r>
      <w:r w:rsidRPr="00FB6E03">
        <w:rPr>
          <w:rFonts w:cstheme="minorHAnsi"/>
          <w:b/>
          <w:bCs/>
          <w:spacing w:val="3"/>
          <w:w w:val="99"/>
        </w:rPr>
        <w:t>i</w:t>
      </w:r>
      <w:r w:rsidRPr="00FB6E03">
        <w:rPr>
          <w:rFonts w:cstheme="minorHAnsi"/>
          <w:b/>
          <w:bCs/>
          <w:w w:val="99"/>
        </w:rPr>
        <w:t>s</w:t>
      </w:r>
      <w:r w:rsidRPr="00FB6E03">
        <w:rPr>
          <w:rFonts w:cstheme="minorHAnsi"/>
          <w:b/>
          <w:bCs/>
          <w:spacing w:val="-2"/>
          <w:w w:val="99"/>
        </w:rPr>
        <w:t>s</w:t>
      </w:r>
      <w:r w:rsidRPr="00FB6E03">
        <w:rPr>
          <w:rFonts w:cstheme="minorHAnsi"/>
          <w:b/>
          <w:bCs/>
          <w:spacing w:val="3"/>
          <w:w w:val="99"/>
        </w:rPr>
        <w:t>i</w:t>
      </w:r>
      <w:r w:rsidRPr="00FB6E03">
        <w:rPr>
          <w:rFonts w:cstheme="minorHAnsi"/>
          <w:b/>
          <w:bCs/>
          <w:spacing w:val="-1"/>
          <w:w w:val="99"/>
        </w:rPr>
        <w:t>o</w:t>
      </w:r>
      <w:r w:rsidRPr="00FB6E03">
        <w:rPr>
          <w:rFonts w:cstheme="minorHAnsi"/>
          <w:b/>
          <w:bCs/>
          <w:w w:val="99"/>
        </w:rPr>
        <w:t>n</w:t>
      </w:r>
      <w:r w:rsidRPr="00FB6E03">
        <w:rPr>
          <w:rFonts w:cstheme="minorHAnsi"/>
          <w:b/>
          <w:bCs/>
          <w:spacing w:val="-2"/>
          <w:w w:val="99"/>
        </w:rPr>
        <w:t>e</w:t>
      </w:r>
      <w:r w:rsidRPr="00FB6E03">
        <w:rPr>
          <w:rFonts w:cstheme="minorHAnsi"/>
          <w:b/>
          <w:bCs/>
          <w:spacing w:val="1"/>
          <w:w w:val="99"/>
        </w:rPr>
        <w:t>r</w:t>
      </w:r>
      <w:r w:rsidRPr="00FB6E03">
        <w:rPr>
          <w:rFonts w:cstheme="minorHAnsi"/>
          <w:b/>
          <w:bCs/>
          <w:w w:val="99"/>
        </w:rPr>
        <w:t>s</w:t>
      </w:r>
      <w:r w:rsidR="00F46D3F" w:rsidRPr="00FB6E03">
        <w:rPr>
          <w:rFonts w:cstheme="minorHAnsi"/>
          <w:b/>
          <w:bCs/>
          <w:spacing w:val="6"/>
        </w:rPr>
        <w:t xml:space="preserve"> </w:t>
      </w:r>
      <w:r w:rsidRPr="00FB6E03">
        <w:rPr>
          <w:rFonts w:cstheme="minorHAnsi"/>
          <w:b/>
          <w:bCs/>
          <w:spacing w:val="1"/>
          <w:w w:val="99"/>
        </w:rPr>
        <w:t>M</w:t>
      </w:r>
      <w:r w:rsidRPr="00FB6E03">
        <w:rPr>
          <w:rFonts w:cstheme="minorHAnsi"/>
          <w:b/>
          <w:bCs/>
          <w:spacing w:val="-1"/>
          <w:w w:val="99"/>
        </w:rPr>
        <w:t>ee</w:t>
      </w:r>
      <w:r w:rsidRPr="00FB6E03">
        <w:rPr>
          <w:rFonts w:cstheme="minorHAnsi"/>
          <w:b/>
          <w:bCs/>
          <w:spacing w:val="4"/>
          <w:w w:val="99"/>
        </w:rPr>
        <w:t>t</w:t>
      </w:r>
      <w:r w:rsidRPr="00FB6E03">
        <w:rPr>
          <w:rFonts w:cstheme="minorHAnsi"/>
          <w:b/>
          <w:bCs/>
          <w:spacing w:val="-2"/>
          <w:w w:val="99"/>
        </w:rPr>
        <w:t>i</w:t>
      </w:r>
      <w:r w:rsidRPr="00FB6E03">
        <w:rPr>
          <w:rFonts w:cstheme="minorHAnsi"/>
          <w:b/>
          <w:bCs/>
          <w:w w:val="99"/>
        </w:rPr>
        <w:t>ng</w:t>
      </w:r>
      <w:r w:rsidR="00910261">
        <w:rPr>
          <w:rFonts w:cstheme="minorHAnsi"/>
          <w:b/>
          <w:bCs/>
          <w:w w:val="99"/>
        </w:rPr>
        <w:t xml:space="preserve"> </w:t>
      </w:r>
      <w:r w:rsidR="00A86B3F">
        <w:rPr>
          <w:rFonts w:cstheme="minorHAnsi"/>
          <w:b/>
          <w:bCs/>
          <w:w w:val="99"/>
        </w:rPr>
        <w:t>Minutes</w:t>
      </w:r>
    </w:p>
    <w:p w14:paraId="2F38CA19" w14:textId="08A9A6DD" w:rsidR="00717581" w:rsidRPr="00FB6E03" w:rsidRDefault="00E66097" w:rsidP="00161F01">
      <w:pPr>
        <w:ind w:left="630"/>
        <w:jc w:val="center"/>
        <w:rPr>
          <w:rFonts w:cstheme="minorHAnsi"/>
          <w:b/>
          <w:bCs/>
          <w:w w:val="99"/>
        </w:rPr>
      </w:pPr>
      <w:r>
        <w:rPr>
          <w:rFonts w:cstheme="minorHAnsi"/>
          <w:b/>
          <w:bCs/>
          <w:w w:val="99"/>
        </w:rPr>
        <w:t>December</w:t>
      </w:r>
      <w:r w:rsidR="00131EF2">
        <w:rPr>
          <w:rFonts w:cstheme="minorHAnsi"/>
          <w:b/>
          <w:bCs/>
          <w:w w:val="99"/>
        </w:rPr>
        <w:t xml:space="preserve"> </w:t>
      </w:r>
      <w:r>
        <w:rPr>
          <w:rFonts w:cstheme="minorHAnsi"/>
          <w:b/>
          <w:bCs/>
          <w:w w:val="99"/>
        </w:rPr>
        <w:t>16</w:t>
      </w:r>
      <w:r w:rsidR="00131EF2">
        <w:rPr>
          <w:rFonts w:cstheme="minorHAnsi"/>
          <w:b/>
          <w:bCs/>
          <w:w w:val="99"/>
        </w:rPr>
        <w:t>, 2021</w:t>
      </w:r>
    </w:p>
    <w:p w14:paraId="184360C4" w14:textId="0882F525" w:rsidR="00DA7D3B" w:rsidRPr="00FB6E03" w:rsidRDefault="00AF3927" w:rsidP="00161F01">
      <w:pPr>
        <w:ind w:left="630"/>
        <w:jc w:val="center"/>
        <w:rPr>
          <w:rFonts w:eastAsia="Calibri" w:cstheme="minorHAnsi"/>
          <w:b/>
          <w:bCs/>
        </w:rPr>
      </w:pPr>
      <w:r>
        <w:rPr>
          <w:rFonts w:eastAsia="Calibri" w:cstheme="minorHAnsi"/>
          <w:b/>
          <w:bCs/>
          <w:w w:val="99"/>
        </w:rPr>
        <w:t>3</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r w:rsidR="000D1971" w:rsidRPr="00FB6E03">
        <w:rPr>
          <w:rFonts w:eastAsia="Calibri" w:cstheme="minorHAnsi"/>
          <w:b/>
          <w:bCs/>
          <w:spacing w:val="-3"/>
        </w:rPr>
        <w:t xml:space="preserve"> </w:t>
      </w:r>
      <w:r w:rsidR="000D1971" w:rsidRPr="00FB6E03">
        <w:rPr>
          <w:rFonts w:eastAsia="Calibri" w:cstheme="minorHAnsi"/>
          <w:b/>
          <w:bCs/>
          <w:w w:val="99"/>
        </w:rPr>
        <w:t>–</w:t>
      </w:r>
      <w:r w:rsidR="000D1971" w:rsidRPr="00FB6E03">
        <w:rPr>
          <w:rFonts w:eastAsia="Calibri" w:cstheme="minorHAnsi"/>
          <w:b/>
          <w:bCs/>
          <w:spacing w:val="4"/>
        </w:rPr>
        <w:t xml:space="preserve"> </w:t>
      </w:r>
      <w:r>
        <w:rPr>
          <w:rFonts w:eastAsia="Calibri" w:cstheme="minorHAnsi"/>
          <w:b/>
          <w:bCs/>
          <w:spacing w:val="4"/>
        </w:rPr>
        <w:t>4</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p>
    <w:p w14:paraId="44C8A4C0" w14:textId="18745583" w:rsidR="00F46D3F" w:rsidRDefault="000D1971" w:rsidP="00161F01">
      <w:pPr>
        <w:ind w:left="630"/>
        <w:jc w:val="center"/>
        <w:rPr>
          <w:rFonts w:cstheme="minorHAnsi"/>
          <w:b/>
          <w:bCs/>
          <w:w w:val="99"/>
        </w:rPr>
      </w:pPr>
      <w:r w:rsidRPr="00FB6E03">
        <w:rPr>
          <w:rFonts w:cstheme="minorHAnsi"/>
          <w:b/>
          <w:bCs/>
          <w:spacing w:val="2"/>
          <w:w w:val="99"/>
        </w:rPr>
        <w:t>L</w:t>
      </w:r>
      <w:r w:rsidRPr="00FB6E03">
        <w:rPr>
          <w:rFonts w:cstheme="minorHAnsi"/>
          <w:b/>
          <w:bCs/>
          <w:spacing w:val="-1"/>
          <w:w w:val="99"/>
        </w:rPr>
        <w:t>o</w:t>
      </w:r>
      <w:r w:rsidRPr="00FB6E03">
        <w:rPr>
          <w:rFonts w:cstheme="minorHAnsi"/>
          <w:b/>
          <w:bCs/>
          <w:spacing w:val="-2"/>
          <w:w w:val="99"/>
        </w:rPr>
        <w:t>c</w:t>
      </w:r>
      <w:r w:rsidRPr="00FB6E03">
        <w:rPr>
          <w:rFonts w:cstheme="minorHAnsi"/>
          <w:b/>
          <w:bCs/>
          <w:spacing w:val="1"/>
          <w:w w:val="99"/>
        </w:rPr>
        <w:t>a</w:t>
      </w:r>
      <w:r w:rsidRPr="00FB6E03">
        <w:rPr>
          <w:rFonts w:cstheme="minorHAnsi"/>
          <w:b/>
          <w:bCs/>
          <w:w w:val="99"/>
        </w:rPr>
        <w:t>t</w:t>
      </w:r>
      <w:r w:rsidRPr="00FB6E03">
        <w:rPr>
          <w:rFonts w:cstheme="minorHAnsi"/>
          <w:b/>
          <w:bCs/>
          <w:spacing w:val="-2"/>
          <w:w w:val="99"/>
        </w:rPr>
        <w:t>i</w:t>
      </w:r>
      <w:r w:rsidRPr="00FB6E03">
        <w:rPr>
          <w:rFonts w:cstheme="minorHAnsi"/>
          <w:b/>
          <w:bCs/>
          <w:spacing w:val="-1"/>
          <w:w w:val="99"/>
        </w:rPr>
        <w:t>o</w:t>
      </w:r>
      <w:r w:rsidRPr="00FB6E03">
        <w:rPr>
          <w:rFonts w:cstheme="minorHAnsi"/>
          <w:b/>
          <w:bCs/>
          <w:spacing w:val="4"/>
          <w:w w:val="99"/>
        </w:rPr>
        <w:t>n</w:t>
      </w:r>
      <w:r w:rsidRPr="00FB6E03">
        <w:rPr>
          <w:rFonts w:cstheme="minorHAnsi"/>
          <w:b/>
          <w:bCs/>
          <w:w w:val="99"/>
        </w:rPr>
        <w:t>:</w:t>
      </w:r>
      <w:r w:rsidRPr="00FB6E03">
        <w:rPr>
          <w:rFonts w:cstheme="minorHAnsi"/>
          <w:b/>
          <w:bCs/>
        </w:rPr>
        <w:t xml:space="preserve"> </w:t>
      </w:r>
      <w:r w:rsidRPr="00FB6E03">
        <w:rPr>
          <w:rFonts w:cstheme="minorHAnsi"/>
          <w:b/>
          <w:bCs/>
          <w:spacing w:val="-2"/>
          <w:w w:val="99"/>
        </w:rPr>
        <w:t>N</w:t>
      </w:r>
      <w:r w:rsidRPr="00FB6E03">
        <w:rPr>
          <w:rFonts w:cstheme="minorHAnsi"/>
          <w:b/>
          <w:bCs/>
          <w:spacing w:val="3"/>
          <w:w w:val="99"/>
        </w:rPr>
        <w:t>e</w:t>
      </w:r>
      <w:r w:rsidRPr="00FB6E03">
        <w:rPr>
          <w:rFonts w:cstheme="minorHAnsi"/>
          <w:b/>
          <w:bCs/>
          <w:w w:val="99"/>
        </w:rPr>
        <w:t>w</w:t>
      </w:r>
      <w:r w:rsidRPr="00FB6E03">
        <w:rPr>
          <w:rFonts w:cstheme="minorHAnsi"/>
          <w:b/>
          <w:bCs/>
          <w:spacing w:val="2"/>
        </w:rPr>
        <w:t xml:space="preserve"> </w:t>
      </w:r>
      <w:r w:rsidRPr="00FB6E03">
        <w:rPr>
          <w:rFonts w:cstheme="minorHAnsi"/>
          <w:b/>
          <w:bCs/>
          <w:spacing w:val="-2"/>
          <w:w w:val="99"/>
        </w:rPr>
        <w:t>O</w:t>
      </w:r>
      <w:r w:rsidRPr="00FB6E03">
        <w:rPr>
          <w:rFonts w:cstheme="minorHAnsi"/>
          <w:b/>
          <w:bCs/>
          <w:spacing w:val="1"/>
          <w:w w:val="99"/>
        </w:rPr>
        <w:t>r</w:t>
      </w:r>
      <w:r w:rsidRPr="00FB6E03">
        <w:rPr>
          <w:rFonts w:cstheme="minorHAnsi"/>
          <w:b/>
          <w:bCs/>
          <w:spacing w:val="-2"/>
          <w:w w:val="99"/>
        </w:rPr>
        <w:t>l</w:t>
      </w:r>
      <w:r w:rsidRPr="00FB6E03">
        <w:rPr>
          <w:rFonts w:cstheme="minorHAnsi"/>
          <w:b/>
          <w:bCs/>
          <w:spacing w:val="-1"/>
          <w:w w:val="99"/>
        </w:rPr>
        <w:t>e</w:t>
      </w:r>
      <w:r w:rsidRPr="00FB6E03">
        <w:rPr>
          <w:rFonts w:cstheme="minorHAnsi"/>
          <w:b/>
          <w:bCs/>
          <w:spacing w:val="1"/>
          <w:w w:val="99"/>
        </w:rPr>
        <w:t>a</w:t>
      </w:r>
      <w:r w:rsidRPr="00FB6E03">
        <w:rPr>
          <w:rFonts w:cstheme="minorHAnsi"/>
          <w:b/>
          <w:bCs/>
          <w:w w:val="99"/>
        </w:rPr>
        <w:t>ns</w:t>
      </w:r>
      <w:r w:rsidRPr="00FB6E03">
        <w:rPr>
          <w:rFonts w:cstheme="minorHAnsi"/>
          <w:b/>
          <w:bCs/>
          <w:spacing w:val="2"/>
        </w:rPr>
        <w:t xml:space="preserve"> </w:t>
      </w:r>
      <w:r w:rsidRPr="00FB6E03">
        <w:rPr>
          <w:rFonts w:cstheme="minorHAnsi"/>
          <w:b/>
          <w:bCs/>
          <w:spacing w:val="1"/>
          <w:w w:val="99"/>
        </w:rPr>
        <w:t>B</w:t>
      </w:r>
      <w:r w:rsidRPr="00FB6E03">
        <w:rPr>
          <w:rFonts w:cstheme="minorHAnsi"/>
          <w:b/>
          <w:bCs/>
          <w:w w:val="99"/>
        </w:rPr>
        <w:t>u</w:t>
      </w:r>
      <w:r w:rsidRPr="00FB6E03">
        <w:rPr>
          <w:rFonts w:cstheme="minorHAnsi"/>
          <w:b/>
          <w:bCs/>
          <w:spacing w:val="-2"/>
          <w:w w:val="99"/>
        </w:rPr>
        <w:t>si</w:t>
      </w:r>
      <w:r w:rsidRPr="00FB6E03">
        <w:rPr>
          <w:rFonts w:cstheme="minorHAnsi"/>
          <w:b/>
          <w:bCs/>
          <w:spacing w:val="4"/>
          <w:w w:val="99"/>
        </w:rPr>
        <w:t>n</w:t>
      </w:r>
      <w:r w:rsidRPr="00FB6E03">
        <w:rPr>
          <w:rFonts w:cstheme="minorHAnsi"/>
          <w:b/>
          <w:bCs/>
          <w:spacing w:val="-1"/>
          <w:w w:val="99"/>
        </w:rPr>
        <w:t>e</w:t>
      </w:r>
      <w:r w:rsidRPr="00FB6E03">
        <w:rPr>
          <w:rFonts w:cstheme="minorHAnsi"/>
          <w:b/>
          <w:bCs/>
          <w:w w:val="99"/>
        </w:rPr>
        <w:t>ss</w:t>
      </w:r>
      <w:r w:rsidRPr="00FB6E03">
        <w:rPr>
          <w:rFonts w:cstheme="minorHAnsi"/>
          <w:b/>
          <w:bCs/>
          <w:spacing w:val="2"/>
        </w:rPr>
        <w:t xml:space="preserve"> </w:t>
      </w:r>
      <w:r w:rsidRPr="00FB6E03">
        <w:rPr>
          <w:rFonts w:cstheme="minorHAnsi"/>
          <w:b/>
          <w:bCs/>
          <w:w w:val="99"/>
        </w:rPr>
        <w:t>A</w:t>
      </w:r>
      <w:r w:rsidRPr="00FB6E03">
        <w:rPr>
          <w:rFonts w:cstheme="minorHAnsi"/>
          <w:b/>
          <w:bCs/>
          <w:spacing w:val="-2"/>
          <w:w w:val="99"/>
        </w:rPr>
        <w:t>l</w:t>
      </w:r>
      <w:r w:rsidRPr="00FB6E03">
        <w:rPr>
          <w:rFonts w:cstheme="minorHAnsi"/>
          <w:b/>
          <w:bCs/>
          <w:spacing w:val="3"/>
          <w:w w:val="99"/>
        </w:rPr>
        <w:t>l</w:t>
      </w:r>
      <w:r w:rsidRPr="00FB6E03">
        <w:rPr>
          <w:rFonts w:cstheme="minorHAnsi"/>
          <w:b/>
          <w:bCs/>
          <w:spacing w:val="-2"/>
          <w:w w:val="99"/>
        </w:rPr>
        <w:t>i</w:t>
      </w:r>
      <w:r w:rsidRPr="00FB6E03">
        <w:rPr>
          <w:rFonts w:cstheme="minorHAnsi"/>
          <w:b/>
          <w:bCs/>
          <w:spacing w:val="1"/>
          <w:w w:val="99"/>
        </w:rPr>
        <w:t>a</w:t>
      </w:r>
      <w:r w:rsidRPr="00FB6E03">
        <w:rPr>
          <w:rFonts w:cstheme="minorHAnsi"/>
          <w:b/>
          <w:bCs/>
          <w:w w:val="99"/>
        </w:rPr>
        <w:t>n</w:t>
      </w:r>
      <w:r w:rsidRPr="00FB6E03">
        <w:rPr>
          <w:rFonts w:cstheme="minorHAnsi"/>
          <w:b/>
          <w:bCs/>
          <w:spacing w:val="2"/>
          <w:w w:val="99"/>
        </w:rPr>
        <w:t>c</w:t>
      </w:r>
      <w:r w:rsidRPr="00FB6E03">
        <w:rPr>
          <w:rFonts w:cstheme="minorHAnsi"/>
          <w:b/>
          <w:bCs/>
          <w:w w:val="99"/>
        </w:rPr>
        <w:t xml:space="preserve">e </w:t>
      </w:r>
      <w:r w:rsidR="00AF3927">
        <w:rPr>
          <w:rFonts w:cstheme="minorHAnsi"/>
          <w:b/>
          <w:bCs/>
          <w:w w:val="99"/>
        </w:rPr>
        <w:t>Zoom</w:t>
      </w:r>
    </w:p>
    <w:p w14:paraId="4379CEE8" w14:textId="2858FDA2" w:rsidR="00E66097" w:rsidRDefault="008B6FB4" w:rsidP="00161F01">
      <w:pPr>
        <w:pStyle w:val="NormalWeb"/>
        <w:spacing w:before="0" w:beforeAutospacing="0" w:after="0" w:afterAutospacing="0"/>
        <w:jc w:val="center"/>
        <w:rPr>
          <w:rFonts w:ascii="Arial" w:hAnsi="Arial" w:cs="Arial"/>
          <w:color w:val="222222"/>
          <w:sz w:val="20"/>
          <w:szCs w:val="20"/>
        </w:rPr>
      </w:pPr>
      <w:hyperlink r:id="rId8" w:history="1">
        <w:r w:rsidR="00E66097" w:rsidRPr="004B5B54">
          <w:rPr>
            <w:rStyle w:val="Hyperlink"/>
            <w:rFonts w:ascii="Arial" w:hAnsi="Arial" w:cs="Arial"/>
            <w:sz w:val="20"/>
            <w:szCs w:val="20"/>
          </w:rPr>
          <w:t>https://us02web.zoom.us/j/81097939156?pwd=SVZWV1krOXc4MUk3WjVjRG83RDJYZz09</w:t>
        </w:r>
      </w:hyperlink>
    </w:p>
    <w:p w14:paraId="14289140" w14:textId="77777777" w:rsidR="00E66097" w:rsidRDefault="00E66097" w:rsidP="00161F01">
      <w:pPr>
        <w:pStyle w:val="NormalWeb"/>
        <w:spacing w:before="0" w:beforeAutospacing="0" w:after="0" w:afterAutospacing="0"/>
        <w:ind w:left="3600" w:firstLine="720"/>
        <w:rPr>
          <w:rFonts w:ascii="Arial" w:hAnsi="Arial" w:cs="Arial"/>
          <w:color w:val="222222"/>
          <w:sz w:val="20"/>
          <w:szCs w:val="20"/>
        </w:rPr>
      </w:pPr>
      <w:r w:rsidRPr="00E66097">
        <w:rPr>
          <w:rFonts w:ascii="Arial" w:hAnsi="Arial" w:cs="Arial"/>
          <w:color w:val="222222"/>
          <w:sz w:val="20"/>
          <w:szCs w:val="20"/>
        </w:rPr>
        <w:t>Meeting ID: 810 9793 9156</w:t>
      </w:r>
    </w:p>
    <w:p w14:paraId="22AD698B" w14:textId="5B7771EA" w:rsidR="00F46D3F" w:rsidRPr="00161F01" w:rsidRDefault="00E66097" w:rsidP="00161F01">
      <w:pPr>
        <w:pStyle w:val="NormalWeb"/>
        <w:spacing w:before="0" w:beforeAutospacing="0" w:after="0" w:afterAutospacing="0"/>
        <w:ind w:left="3600" w:firstLine="720"/>
        <w:rPr>
          <w:rFonts w:ascii="Arial" w:hAnsi="Arial" w:cs="Arial"/>
          <w:color w:val="222222"/>
          <w:sz w:val="20"/>
          <w:szCs w:val="20"/>
        </w:rPr>
      </w:pPr>
      <w:r w:rsidRPr="00E66097">
        <w:rPr>
          <w:rFonts w:ascii="Arial" w:hAnsi="Arial" w:cs="Arial"/>
          <w:color w:val="222222"/>
          <w:sz w:val="20"/>
          <w:szCs w:val="20"/>
        </w:rPr>
        <w:t>Passcode: 979139</w:t>
      </w:r>
      <w:r w:rsidR="00414A0A">
        <w:rPr>
          <w:rFonts w:ascii="Arial" w:hAnsi="Arial" w:cs="Arial"/>
          <w:color w:val="222222"/>
          <w:sz w:val="20"/>
          <w:szCs w:val="20"/>
        </w:rPr>
        <w:tab/>
      </w:r>
      <w:r w:rsidR="00414A0A">
        <w:rPr>
          <w:rFonts w:ascii="Arial" w:hAnsi="Arial" w:cs="Arial"/>
          <w:color w:val="222222"/>
          <w:sz w:val="20"/>
          <w:szCs w:val="20"/>
        </w:rPr>
        <w:tab/>
      </w:r>
      <w:r w:rsidR="00A94CA6" w:rsidRPr="00FB6E03">
        <w:rPr>
          <w:rFonts w:cstheme="minorHAnsi"/>
          <w:noProof/>
        </w:rPr>
        <mc:AlternateContent>
          <mc:Choice Requires="wpg">
            <w:drawing>
              <wp:anchor distT="0" distB="0" distL="0" distR="0" simplePos="0" relativeHeight="251657216" behindDoc="0" locked="0" layoutInCell="1" allowOverlap="1" wp14:anchorId="56580D30" wp14:editId="0AFEBBF7">
                <wp:simplePos x="0" y="0"/>
                <wp:positionH relativeFrom="page">
                  <wp:posOffset>2064385</wp:posOffset>
                </wp:positionH>
                <wp:positionV relativeFrom="paragraph">
                  <wp:posOffset>169545</wp:posOffset>
                </wp:positionV>
                <wp:extent cx="3645535" cy="12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1270"/>
                          <a:chOff x="3251" y="267"/>
                          <a:chExt cx="5741" cy="2"/>
                        </a:xfrm>
                      </wpg:grpSpPr>
                      <wps:wsp>
                        <wps:cNvPr id="2" name="Freeform 3"/>
                        <wps:cNvSpPr>
                          <a:spLocks/>
                        </wps:cNvSpPr>
                        <wps:spPr bwMode="auto">
                          <a:xfrm>
                            <a:off x="3251" y="267"/>
                            <a:ext cx="5741" cy="2"/>
                          </a:xfrm>
                          <a:custGeom>
                            <a:avLst/>
                            <a:gdLst>
                              <a:gd name="T0" fmla="+- 0 3251 3251"/>
                              <a:gd name="T1" fmla="*/ T0 w 5741"/>
                              <a:gd name="T2" fmla="+- 0 8992 3251"/>
                              <a:gd name="T3" fmla="*/ T2 w 5741"/>
                            </a:gdLst>
                            <a:ahLst/>
                            <a:cxnLst>
                              <a:cxn ang="0">
                                <a:pos x="T1" y="0"/>
                              </a:cxn>
                              <a:cxn ang="0">
                                <a:pos x="T3" y="0"/>
                              </a:cxn>
                            </a:cxnLst>
                            <a:rect l="0" t="0" r="r" b="b"/>
                            <a:pathLst>
                              <a:path w="5741">
                                <a:moveTo>
                                  <a:pt x="0" y="0"/>
                                </a:moveTo>
                                <a:lnTo>
                                  <a:pt x="57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39A1617" id="Group 2" o:spid="_x0000_s1026" style="position:absolute;margin-left:162.55pt;margin-top:13.35pt;width:287.05pt;height:.1pt;z-index:251657216;mso-wrap-distance-left:0;mso-wrap-distance-right:0;mso-position-horizontal-relative:page" coordorigin="3251,267" coordsize="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0d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keJZA2UCKOS2FHTtUUKFo+6/dx+0j4/EN8r/pcBdXCrd+fCG5Nj94fKwB07WYXU&#10;XHLdOBeQNLlgBZ6uFRAXSzi8nM6T2Ww6o4SDLooXfYF4CVV0H03jGeAEXTxf+Nrxctd/O1skoHMf&#10;IvaApT4iouxRuZSg0cwzl+bnuPxcslZgiYxjqucyHrjcayFc85KppxONBi7NmMiRxkE0wPd/Uvia&#10;jYHH73HBUn4y9lEorAQ7vzfW34AMJKxv1nfBAW5L3tRwGX6bkJC4UPjob8zVDCj3Zm8CcghJRzB0&#10;73TwBXyMfC1Xq/hffU0HM+crHvmCWhYDQlYOoPlF9qhBIsxNnBA7rVXGNcvBtwr2EHgAI5fhd2wh&#10;9tCOg63/70NoGCW3Q0RTAkPk6ClpmXXIXAgnkm5NkQr3olFncVCosje9D0GetbUcW/kijlB5NXzh&#10;AsD18wIGdVhHlZVqX9U1VqGWDspquZojN0bVVeaUDo3RxXFTa3JmbjzizyUDzl6YwRiSGTorBct2&#10;vWxZVXsZ7GvkFtqvp8A1Is6/r6twtVvulskkiee7SRJut5N3+00yme+jxWw73W422+ibgxYlaVll&#10;mZAO3TCLo+T/3c9+K/gpep3GL7J4kewef6+TDV7CQC4gl+Hfcz1cUD9Njip7gsuqlV8usAxBKJX+&#10;QkkHi2VNzd8npgUl9e8Sps0qShK3ifCQzBYxHPRYcxxrmOTgak0thQZ34sb67XVqdVWUECnCskr1&#10;DuZsXrnrDAPPpB5Vf4CBhxKuEcylX3luT43PaPW8mB/+AQAA//8DAFBLAwQUAAYACAAAACEAcujc&#10;1eMAAAAOAQAADwAAAGRycy9kb3ducmV2LnhtbExPTWvCQBC9F/oflhF6q5tEtCZmI2I/TlKoFoq3&#10;NRmTYHY2ZNck/vuOp/YyMPPevI90PZpG9Ni52pKCcBqAQMptUVOp4Pvw/rwE4bymQjeWUMENHayz&#10;x4dUJ4Ud6Av7vS8Fi5BLtILK+zaR0uUVGu2mtkVi7Gw7oz2vXSmLTg8sbhoZBcFCGl0TO1S6xW2F&#10;+WV/NQo+Bj1sZuFbv7uct7fjYf75swtRqafJ+LrisVmB8Dj6vw+4d+D8kHGwk71S4USjYBbNQ6Yq&#10;iBYvIJiwjOMIxOl+iEFmqfxfI/sFAAD//wMAUEsBAi0AFAAGAAgAAAAhALaDOJL+AAAA4QEAABMA&#10;AAAAAAAAAAAAAAAAAAAAAFtDb250ZW50X1R5cGVzXS54bWxQSwECLQAUAAYACAAAACEAOP0h/9YA&#10;AACUAQAACwAAAAAAAAAAAAAAAAAvAQAAX3JlbHMvLnJlbHNQSwECLQAUAAYACAAAACEAkuOtHV8D&#10;AADgBwAADgAAAAAAAAAAAAAAAAAuAgAAZHJzL2Uyb0RvYy54bWxQSwECLQAUAAYACAAAACEAcujc&#10;1eMAAAAOAQAADwAAAAAAAAAAAAAAAAC5BQAAZHJzL2Rvd25yZXYueG1sUEsFBgAAAAAEAAQA8wAA&#10;AMkGAAAAAA==&#10;">
                <v:shape id="Freeform 3" o:spid="_x0000_s1027" style="position:absolute;left:3251;top:267;width:5741;height:2;visibility:visible;mso-wrap-style:square;v-text-anchor:top" coordsize="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BSyQAAAN8AAAAPAAAAZHJzL2Rvd25yZXYueG1sRI9Ba8JA&#10;FITvBf/D8gQvpW7ioYToKtKqLVKEJkWvj+wzSZt9G3a3Gv99t1DoZWAY5htmsRpMJy7kfGtZQTpN&#10;QBBXVrdcK/gotw8ZCB+QNXaWScGNPKyWo7sF5tpe+Z0uRahFhLDPUUETQp9L6auGDPqp7YljdrbO&#10;YIjW1VI7vEa46eQsSR6lwZbjQoM9PTVUfRXfRsHpmKX35/2hTF+OZbrZFW/uM2RKTcbD8zzKeg4i&#10;0BD+G3+IV61gBr9/4heQyx8AAAD//wMAUEsBAi0AFAAGAAgAAAAhANvh9svuAAAAhQEAABMAAAAA&#10;AAAAAAAAAAAAAAAAAFtDb250ZW50X1R5cGVzXS54bWxQSwECLQAUAAYACAAAACEAWvQsW78AAAAV&#10;AQAACwAAAAAAAAAAAAAAAAAfAQAAX3JlbHMvLnJlbHNQSwECLQAUAAYACAAAACEA85VAUskAAADf&#10;AAAADwAAAAAAAAAAAAAAAAAHAgAAZHJzL2Rvd25yZXYueG1sUEsFBgAAAAADAAMAtwAAAP0CAAAA&#10;AA==&#10;" path="m,l5741,e" filled="f" strokeweight=".27489mm">
                  <v:path arrowok="t" o:connecttype="custom" o:connectlocs="0,0;5741,0" o:connectangles="0,0"/>
                </v:shape>
                <w10:wrap type="topAndBottom" anchorx="page"/>
              </v:group>
            </w:pict>
          </mc:Fallback>
        </mc:AlternateContent>
      </w:r>
    </w:p>
    <w:p w14:paraId="25421032" w14:textId="37B281A6" w:rsidR="00097DEB" w:rsidRPr="00FB6E03" w:rsidRDefault="00EB12AE" w:rsidP="00FB6E03">
      <w:pPr>
        <w:numPr>
          <w:ilvl w:val="0"/>
          <w:numId w:val="1"/>
        </w:numPr>
        <w:tabs>
          <w:tab w:val="left" w:pos="1421"/>
        </w:tabs>
        <w:spacing w:before="51"/>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rPr>
        <w:t>to</w:t>
      </w:r>
      <w:r w:rsidRPr="00FB6E03">
        <w:rPr>
          <w:rFonts w:cstheme="minorHAnsi"/>
          <w:spacing w:val="-4"/>
        </w:rPr>
        <w:t xml:space="preserve"> </w:t>
      </w:r>
      <w:r w:rsidRPr="00FB6E03">
        <w:rPr>
          <w:rFonts w:cstheme="minorHAnsi"/>
          <w:spacing w:val="4"/>
        </w:rPr>
        <w:t>O</w:t>
      </w:r>
      <w:r w:rsidRPr="00FB6E03">
        <w:rPr>
          <w:rFonts w:cstheme="minorHAnsi"/>
          <w:spacing w:val="-3"/>
        </w:rPr>
        <w:t>r</w:t>
      </w:r>
      <w:r w:rsidRPr="00FB6E03">
        <w:rPr>
          <w:rFonts w:cstheme="minorHAnsi"/>
          <w:spacing w:val="-2"/>
        </w:rPr>
        <w:t>d</w:t>
      </w:r>
      <w:r w:rsidRPr="00FB6E03">
        <w:rPr>
          <w:rFonts w:cstheme="minorHAnsi"/>
        </w:rPr>
        <w:t>er</w:t>
      </w:r>
      <w:r w:rsidR="0059248A" w:rsidRPr="00FB6E03">
        <w:rPr>
          <w:rFonts w:cstheme="minorHAnsi"/>
        </w:rPr>
        <w:t xml:space="preserve"> </w:t>
      </w:r>
      <w:r w:rsidR="00A86B3F">
        <w:rPr>
          <w:rFonts w:cstheme="minorHAnsi"/>
        </w:rPr>
        <w:t>at 3:01pm</w:t>
      </w:r>
    </w:p>
    <w:p w14:paraId="29C84804" w14:textId="54F2562C" w:rsidR="00097DEB" w:rsidRPr="00A86B3F" w:rsidRDefault="00EB12AE" w:rsidP="000C24D2">
      <w:pPr>
        <w:numPr>
          <w:ilvl w:val="0"/>
          <w:numId w:val="1"/>
        </w:numPr>
        <w:tabs>
          <w:tab w:val="left" w:pos="1421"/>
        </w:tabs>
        <w:rPr>
          <w:rFonts w:eastAsia="Calibri" w:cstheme="minorHAnsi"/>
        </w:rPr>
      </w:pPr>
      <w:r w:rsidRPr="00FB6E03">
        <w:rPr>
          <w:rFonts w:cstheme="minorHAnsi"/>
        </w:rPr>
        <w:t>R</w:t>
      </w:r>
      <w:r w:rsidRPr="00FB6E03">
        <w:rPr>
          <w:rFonts w:cstheme="minorHAnsi"/>
          <w:spacing w:val="-3"/>
        </w:rPr>
        <w:t>ol</w:t>
      </w:r>
      <w:r w:rsidRPr="00FB6E03">
        <w:rPr>
          <w:rFonts w:cstheme="minorHAnsi"/>
        </w:rPr>
        <w:t xml:space="preserve">l </w:t>
      </w: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00A86B3F">
        <w:rPr>
          <w:rFonts w:cstheme="minorHAnsi"/>
        </w:rPr>
        <w:t xml:space="preserve"> </w:t>
      </w:r>
    </w:p>
    <w:p w14:paraId="0E50AB5B" w14:textId="23BFA425" w:rsidR="009C2FC9" w:rsidRDefault="00910261" w:rsidP="009C2FC9">
      <w:pPr>
        <w:tabs>
          <w:tab w:val="left" w:pos="1421"/>
        </w:tabs>
        <w:ind w:left="1421"/>
        <w:rPr>
          <w:rFonts w:cstheme="minorHAnsi"/>
        </w:rPr>
      </w:pPr>
      <w:r w:rsidRPr="00E66097">
        <w:rPr>
          <w:rFonts w:cstheme="minorHAnsi"/>
        </w:rPr>
        <w:t xml:space="preserve">Board members present: </w:t>
      </w:r>
      <w:r w:rsidR="009C2FC9">
        <w:rPr>
          <w:rFonts w:cstheme="minorHAnsi"/>
        </w:rPr>
        <w:t xml:space="preserve"> Andy Kopplin, Sharon Courtney, Gene D’Amour, Harold Gaspard, Nicole Honoree, Lowry Curley, Judith Dangerfield, Michael Hecht, Blake Stanfill, Alison Bordelon</w:t>
      </w:r>
    </w:p>
    <w:p w14:paraId="47CA7E13" w14:textId="77777777" w:rsidR="009C2FC9" w:rsidRDefault="009C2FC9" w:rsidP="009C2FC9">
      <w:pPr>
        <w:tabs>
          <w:tab w:val="left" w:pos="1421"/>
        </w:tabs>
        <w:ind w:left="1421"/>
        <w:rPr>
          <w:rFonts w:cstheme="minorHAnsi"/>
        </w:rPr>
      </w:pPr>
      <w:r>
        <w:rPr>
          <w:rFonts w:cstheme="minorHAnsi"/>
        </w:rPr>
        <w:t>NOLABA members: Victoria Miles, Chandra Teddleton</w:t>
      </w:r>
    </w:p>
    <w:p w14:paraId="3E538BB3" w14:textId="77777777" w:rsidR="009C2FC9" w:rsidRDefault="009C2FC9" w:rsidP="009C2FC9">
      <w:pPr>
        <w:tabs>
          <w:tab w:val="left" w:pos="1421"/>
        </w:tabs>
        <w:ind w:left="1421"/>
        <w:rPr>
          <w:rFonts w:cstheme="minorHAnsi"/>
        </w:rPr>
      </w:pPr>
      <w:r>
        <w:rPr>
          <w:rFonts w:cstheme="minorHAnsi"/>
        </w:rPr>
        <w:t>Stakeholders: Kris Khalil</w:t>
      </w:r>
    </w:p>
    <w:p w14:paraId="03D7048D" w14:textId="2CDB4665" w:rsidR="00110432" w:rsidRPr="00E66097" w:rsidRDefault="00110432" w:rsidP="009C2FC9">
      <w:pPr>
        <w:pStyle w:val="ListParagraph"/>
        <w:tabs>
          <w:tab w:val="left" w:pos="1421"/>
        </w:tabs>
        <w:ind w:left="2141"/>
        <w:rPr>
          <w:rFonts w:cstheme="minorHAnsi"/>
        </w:rPr>
      </w:pPr>
    </w:p>
    <w:p w14:paraId="5576A2F9" w14:textId="7A11FB26" w:rsidR="00EB12AE" w:rsidRPr="00E66097" w:rsidRDefault="00EB12AE" w:rsidP="00E66097">
      <w:pPr>
        <w:pStyle w:val="ListParagraph"/>
        <w:numPr>
          <w:ilvl w:val="0"/>
          <w:numId w:val="32"/>
        </w:numPr>
        <w:tabs>
          <w:tab w:val="left" w:pos="1421"/>
        </w:tabs>
        <w:rPr>
          <w:rFonts w:cstheme="minorHAnsi"/>
        </w:rPr>
      </w:pPr>
      <w:r w:rsidRPr="00E66097">
        <w:rPr>
          <w:rFonts w:cstheme="minorHAnsi"/>
        </w:rPr>
        <w:t>A</w:t>
      </w:r>
      <w:r w:rsidRPr="00E66097">
        <w:rPr>
          <w:rFonts w:cstheme="minorHAnsi"/>
          <w:spacing w:val="-2"/>
        </w:rPr>
        <w:t>dop</w:t>
      </w:r>
      <w:r w:rsidRPr="00E66097">
        <w:rPr>
          <w:rFonts w:cstheme="minorHAnsi"/>
        </w:rPr>
        <w:t>t</w:t>
      </w:r>
      <w:r w:rsidR="005A2408" w:rsidRPr="00E66097">
        <w:rPr>
          <w:rFonts w:cstheme="minorHAnsi"/>
        </w:rPr>
        <w:t>ion of</w:t>
      </w:r>
      <w:r w:rsidRPr="00E66097">
        <w:rPr>
          <w:rFonts w:cstheme="minorHAnsi"/>
          <w:spacing w:val="-1"/>
        </w:rPr>
        <w:t xml:space="preserve"> </w:t>
      </w:r>
      <w:r w:rsidRPr="00E66097">
        <w:rPr>
          <w:rFonts w:cstheme="minorHAnsi"/>
        </w:rPr>
        <w:t>A</w:t>
      </w:r>
      <w:r w:rsidRPr="00E66097">
        <w:rPr>
          <w:rFonts w:cstheme="minorHAnsi"/>
          <w:spacing w:val="2"/>
        </w:rPr>
        <w:t>g</w:t>
      </w:r>
      <w:r w:rsidRPr="00E66097">
        <w:rPr>
          <w:rFonts w:cstheme="minorHAnsi"/>
        </w:rPr>
        <w:t>e</w:t>
      </w:r>
      <w:r w:rsidRPr="00E66097">
        <w:rPr>
          <w:rFonts w:cstheme="minorHAnsi"/>
          <w:spacing w:val="-1"/>
        </w:rPr>
        <w:t>n</w:t>
      </w:r>
      <w:r w:rsidRPr="00E66097">
        <w:rPr>
          <w:rFonts w:cstheme="minorHAnsi"/>
          <w:spacing w:val="-2"/>
        </w:rPr>
        <w:t>d</w:t>
      </w:r>
      <w:r w:rsidRPr="00E66097">
        <w:rPr>
          <w:rFonts w:cstheme="minorHAnsi"/>
        </w:rPr>
        <w:t>a</w:t>
      </w:r>
      <w:r w:rsidRPr="00E66097">
        <w:rPr>
          <w:rFonts w:cstheme="minorHAnsi"/>
          <w:spacing w:val="-2"/>
        </w:rPr>
        <w:t xml:space="preserve"> </w:t>
      </w:r>
      <w:r w:rsidRPr="00E66097">
        <w:rPr>
          <w:rFonts w:cstheme="minorHAnsi"/>
          <w:spacing w:val="3"/>
        </w:rPr>
        <w:t>f</w:t>
      </w:r>
      <w:r w:rsidRPr="00E66097">
        <w:rPr>
          <w:rFonts w:cstheme="minorHAnsi"/>
          <w:spacing w:val="-2"/>
        </w:rPr>
        <w:t>o</w:t>
      </w:r>
      <w:r w:rsidRPr="00E66097">
        <w:rPr>
          <w:rFonts w:cstheme="minorHAnsi"/>
        </w:rPr>
        <w:t>r</w:t>
      </w:r>
      <w:r w:rsidRPr="00E66097">
        <w:rPr>
          <w:rFonts w:cstheme="minorHAnsi"/>
          <w:spacing w:val="1"/>
        </w:rPr>
        <w:t xml:space="preserve"> </w:t>
      </w:r>
      <w:r w:rsidRPr="00E66097">
        <w:rPr>
          <w:rFonts w:cstheme="minorHAnsi"/>
          <w:spacing w:val="-1"/>
        </w:rPr>
        <w:t>B</w:t>
      </w:r>
      <w:r w:rsidRPr="00E66097">
        <w:rPr>
          <w:rFonts w:cstheme="minorHAnsi"/>
          <w:spacing w:val="-2"/>
        </w:rPr>
        <w:t>o</w:t>
      </w:r>
      <w:r w:rsidRPr="00E66097">
        <w:rPr>
          <w:rFonts w:cstheme="minorHAnsi"/>
        </w:rPr>
        <w:t>a</w:t>
      </w:r>
      <w:r w:rsidRPr="00E66097">
        <w:rPr>
          <w:rFonts w:cstheme="minorHAnsi"/>
          <w:spacing w:val="2"/>
        </w:rPr>
        <w:t>r</w:t>
      </w:r>
      <w:r w:rsidRPr="00E66097">
        <w:rPr>
          <w:rFonts w:cstheme="minorHAnsi"/>
        </w:rPr>
        <w:t>d</w:t>
      </w:r>
      <w:r w:rsidRPr="00E66097">
        <w:rPr>
          <w:rFonts w:cstheme="minorHAnsi"/>
          <w:spacing w:val="-3"/>
        </w:rPr>
        <w:t xml:space="preserve"> </w:t>
      </w:r>
      <w:r w:rsidRPr="00E66097">
        <w:rPr>
          <w:rFonts w:cstheme="minorHAnsi"/>
        </w:rPr>
        <w:t>Meet</w:t>
      </w:r>
      <w:r w:rsidRPr="00E66097">
        <w:rPr>
          <w:rFonts w:cstheme="minorHAnsi"/>
          <w:spacing w:val="-3"/>
        </w:rPr>
        <w:t>i</w:t>
      </w:r>
      <w:r w:rsidRPr="00E66097">
        <w:rPr>
          <w:rFonts w:cstheme="minorHAnsi"/>
          <w:spacing w:val="-2"/>
        </w:rPr>
        <w:t>n</w:t>
      </w:r>
      <w:r w:rsidRPr="00E66097">
        <w:rPr>
          <w:rFonts w:cstheme="minorHAnsi"/>
        </w:rPr>
        <w:t>g</w:t>
      </w:r>
      <w:r w:rsidR="009C2FC9">
        <w:rPr>
          <w:rFonts w:cstheme="minorHAnsi"/>
        </w:rPr>
        <w:t>; 1</w:t>
      </w:r>
      <w:r w:rsidR="009C2FC9" w:rsidRPr="009C2FC9">
        <w:rPr>
          <w:rFonts w:cstheme="minorHAnsi"/>
          <w:vertAlign w:val="superscript"/>
        </w:rPr>
        <w:t>st</w:t>
      </w:r>
      <w:r w:rsidR="009C2FC9">
        <w:rPr>
          <w:rFonts w:cstheme="minorHAnsi"/>
        </w:rPr>
        <w:t xml:space="preserve"> by Sharon Courtney, 2</w:t>
      </w:r>
      <w:r w:rsidR="009C2FC9" w:rsidRPr="009C2FC9">
        <w:rPr>
          <w:rFonts w:cstheme="minorHAnsi"/>
          <w:vertAlign w:val="superscript"/>
        </w:rPr>
        <w:t>nd</w:t>
      </w:r>
      <w:r w:rsidR="009C2FC9">
        <w:rPr>
          <w:rFonts w:cstheme="minorHAnsi"/>
        </w:rPr>
        <w:t xml:space="preserve"> by </w:t>
      </w:r>
      <w:r w:rsidR="000C72A0">
        <w:rPr>
          <w:rFonts w:cstheme="minorHAnsi"/>
        </w:rPr>
        <w:t>Harold Gaspard</w:t>
      </w:r>
    </w:p>
    <w:p w14:paraId="2A83A241" w14:textId="26E125E1" w:rsidR="003359AF" w:rsidRPr="00002B94" w:rsidRDefault="003359AF" w:rsidP="00E66097">
      <w:pPr>
        <w:pStyle w:val="ListParagraph"/>
        <w:numPr>
          <w:ilvl w:val="0"/>
          <w:numId w:val="32"/>
        </w:numPr>
        <w:tabs>
          <w:tab w:val="left" w:pos="1421"/>
        </w:tabs>
        <w:rPr>
          <w:rFonts w:eastAsia="Calibri" w:cstheme="minorHAnsi"/>
        </w:rPr>
      </w:pPr>
      <w:r w:rsidRPr="00002B94">
        <w:rPr>
          <w:rFonts w:cstheme="minorHAnsi"/>
        </w:rPr>
        <w:t>Adoption of previous board meeting minutes</w:t>
      </w:r>
      <w:r w:rsidR="009C2FC9" w:rsidRPr="00002B94">
        <w:rPr>
          <w:rFonts w:cstheme="minorHAnsi"/>
        </w:rPr>
        <w:t>; 1</w:t>
      </w:r>
      <w:r w:rsidR="009C2FC9" w:rsidRPr="00002B94">
        <w:rPr>
          <w:rFonts w:cstheme="minorHAnsi"/>
          <w:vertAlign w:val="superscript"/>
        </w:rPr>
        <w:t>st</w:t>
      </w:r>
      <w:r w:rsidR="009C2FC9" w:rsidRPr="00002B94">
        <w:rPr>
          <w:rFonts w:cstheme="minorHAnsi"/>
        </w:rPr>
        <w:t xml:space="preserve"> by Harold Gaspard, 2</w:t>
      </w:r>
      <w:r w:rsidR="009C2FC9" w:rsidRPr="00002B94">
        <w:rPr>
          <w:rFonts w:cstheme="minorHAnsi"/>
          <w:vertAlign w:val="superscript"/>
        </w:rPr>
        <w:t>nd</w:t>
      </w:r>
      <w:r w:rsidR="009C2FC9" w:rsidRPr="00002B94">
        <w:rPr>
          <w:rFonts w:cstheme="minorHAnsi"/>
        </w:rPr>
        <w:t xml:space="preserve"> by</w:t>
      </w:r>
      <w:r w:rsidR="00157B0A" w:rsidRPr="00002B94">
        <w:rPr>
          <w:rFonts w:cstheme="minorHAnsi"/>
        </w:rPr>
        <w:t xml:space="preserve"> Allison Bordelon</w:t>
      </w:r>
    </w:p>
    <w:p w14:paraId="047E5748" w14:textId="0055784D" w:rsidR="008B6EB7" w:rsidRPr="00157B0A" w:rsidRDefault="00EB12AE" w:rsidP="00157B0A">
      <w:pPr>
        <w:pStyle w:val="ListParagraph"/>
        <w:numPr>
          <w:ilvl w:val="0"/>
          <w:numId w:val="1"/>
        </w:numPr>
        <w:tabs>
          <w:tab w:val="left" w:pos="1421"/>
        </w:tabs>
        <w:rPr>
          <w:rFonts w:eastAsia="Calibri" w:cstheme="minorHAnsi"/>
        </w:rPr>
      </w:pPr>
      <w:r w:rsidRPr="00157B0A">
        <w:rPr>
          <w:rFonts w:cstheme="minorHAnsi"/>
          <w:spacing w:val="1"/>
        </w:rPr>
        <w:t>I</w:t>
      </w:r>
      <w:r w:rsidRPr="00157B0A">
        <w:rPr>
          <w:rFonts w:cstheme="minorHAnsi"/>
          <w:spacing w:val="-2"/>
        </w:rPr>
        <w:t>n</w:t>
      </w:r>
      <w:r w:rsidRPr="00157B0A">
        <w:rPr>
          <w:rFonts w:cstheme="minorHAnsi"/>
        </w:rPr>
        <w:t>t</w:t>
      </w:r>
      <w:r w:rsidRPr="00157B0A">
        <w:rPr>
          <w:rFonts w:cstheme="minorHAnsi"/>
          <w:spacing w:val="-3"/>
        </w:rPr>
        <w:t>r</w:t>
      </w:r>
      <w:r w:rsidRPr="00157B0A">
        <w:rPr>
          <w:rFonts w:cstheme="minorHAnsi"/>
          <w:spacing w:val="-2"/>
        </w:rPr>
        <w:t>odu</w:t>
      </w:r>
      <w:r w:rsidRPr="00157B0A">
        <w:rPr>
          <w:rFonts w:cstheme="minorHAnsi"/>
          <w:spacing w:val="-1"/>
        </w:rPr>
        <w:t>c</w:t>
      </w:r>
      <w:r w:rsidRPr="00157B0A">
        <w:rPr>
          <w:rFonts w:cstheme="minorHAnsi"/>
        </w:rPr>
        <w:t>t</w:t>
      </w:r>
      <w:r w:rsidRPr="00157B0A">
        <w:rPr>
          <w:rFonts w:cstheme="minorHAnsi"/>
          <w:spacing w:val="2"/>
        </w:rPr>
        <w:t>i</w:t>
      </w:r>
      <w:r w:rsidRPr="00157B0A">
        <w:rPr>
          <w:rFonts w:cstheme="minorHAnsi"/>
          <w:spacing w:val="-2"/>
        </w:rPr>
        <w:t>o</w:t>
      </w:r>
      <w:r w:rsidRPr="00157B0A">
        <w:rPr>
          <w:rFonts w:cstheme="minorHAnsi"/>
        </w:rPr>
        <w:t>n</w:t>
      </w:r>
      <w:r w:rsidRPr="00157B0A">
        <w:rPr>
          <w:rFonts w:cstheme="minorHAnsi"/>
          <w:spacing w:val="1"/>
        </w:rPr>
        <w:t xml:space="preserve"> </w:t>
      </w:r>
      <w:r w:rsidRPr="00157B0A">
        <w:rPr>
          <w:rFonts w:cstheme="minorHAnsi"/>
          <w:spacing w:val="-2"/>
        </w:rPr>
        <w:t xml:space="preserve">of </w:t>
      </w:r>
      <w:r w:rsidRPr="00157B0A">
        <w:rPr>
          <w:rFonts w:cstheme="minorHAnsi"/>
          <w:spacing w:val="1"/>
        </w:rPr>
        <w:t>G</w:t>
      </w:r>
      <w:r w:rsidRPr="00157B0A">
        <w:rPr>
          <w:rFonts w:cstheme="minorHAnsi"/>
          <w:spacing w:val="-2"/>
        </w:rPr>
        <w:t>u</w:t>
      </w:r>
      <w:r w:rsidRPr="00157B0A">
        <w:rPr>
          <w:rFonts w:cstheme="minorHAnsi"/>
        </w:rPr>
        <w:t>e</w:t>
      </w:r>
      <w:r w:rsidRPr="00157B0A">
        <w:rPr>
          <w:rFonts w:cstheme="minorHAnsi"/>
          <w:spacing w:val="2"/>
        </w:rPr>
        <w:t>s</w:t>
      </w:r>
      <w:r w:rsidRPr="00157B0A">
        <w:rPr>
          <w:rFonts w:cstheme="minorHAnsi"/>
        </w:rPr>
        <w:t>t</w:t>
      </w:r>
      <w:r w:rsidRPr="00157B0A">
        <w:rPr>
          <w:rFonts w:cstheme="minorHAnsi"/>
          <w:spacing w:val="-1"/>
        </w:rPr>
        <w:t>(</w:t>
      </w:r>
      <w:r w:rsidRPr="00157B0A">
        <w:rPr>
          <w:rFonts w:cstheme="minorHAnsi"/>
          <w:spacing w:val="1"/>
        </w:rPr>
        <w:t>s</w:t>
      </w:r>
      <w:r w:rsidRPr="00157B0A">
        <w:rPr>
          <w:rFonts w:cstheme="minorHAnsi"/>
        </w:rPr>
        <w:t>)</w:t>
      </w:r>
      <w:r w:rsidR="00097DEB" w:rsidRPr="00157B0A">
        <w:rPr>
          <w:rFonts w:cstheme="minorHAnsi"/>
        </w:rPr>
        <w:t xml:space="preserve"> </w:t>
      </w:r>
      <w:r w:rsidR="00157B0A" w:rsidRPr="00157B0A">
        <w:rPr>
          <w:rFonts w:cstheme="minorHAnsi"/>
        </w:rPr>
        <w:t>Michelle Schlafly, Mary Mysing-Gubala</w:t>
      </w:r>
    </w:p>
    <w:p w14:paraId="4D6D1B2B" w14:textId="2A43A674" w:rsidR="00EB12AE" w:rsidRPr="00FB6E03" w:rsidRDefault="00EB12AE" w:rsidP="003359AF">
      <w:pPr>
        <w:numPr>
          <w:ilvl w:val="0"/>
          <w:numId w:val="1"/>
        </w:numPr>
        <w:tabs>
          <w:tab w:val="left" w:pos="1421"/>
        </w:tabs>
        <w:rPr>
          <w:rFonts w:eastAsia="Calibri" w:cstheme="minorHAnsi"/>
          <w:color w:val="000000" w:themeColor="text1"/>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spacing w:val="-2"/>
        </w:rPr>
        <w:t>f</w:t>
      </w:r>
      <w:r w:rsidRPr="00FB6E03">
        <w:rPr>
          <w:rFonts w:cstheme="minorHAnsi"/>
          <w:spacing w:val="2"/>
        </w:rPr>
        <w:t>o</w:t>
      </w:r>
      <w:r w:rsidRPr="00FB6E03">
        <w:rPr>
          <w:rFonts w:cstheme="minorHAnsi"/>
        </w:rPr>
        <w:t>r</w:t>
      </w:r>
      <w:r w:rsidRPr="00FB6E03">
        <w:rPr>
          <w:rFonts w:cstheme="minorHAnsi"/>
          <w:spacing w:val="-4"/>
        </w:rPr>
        <w:t xml:space="preserve"> </w:t>
      </w:r>
      <w:r w:rsidRPr="00FB6E03">
        <w:rPr>
          <w:rFonts w:cstheme="minorHAnsi"/>
        </w:rPr>
        <w:t>P</w:t>
      </w:r>
      <w:r w:rsidRPr="00FB6E03">
        <w:rPr>
          <w:rFonts w:cstheme="minorHAnsi"/>
          <w:spacing w:val="4"/>
        </w:rPr>
        <w:t>u</w:t>
      </w:r>
      <w:r w:rsidRPr="00FB6E03">
        <w:rPr>
          <w:rFonts w:cstheme="minorHAnsi"/>
          <w:spacing w:val="-2"/>
        </w:rPr>
        <w:t>b</w:t>
      </w:r>
      <w:r w:rsidRPr="00FB6E03">
        <w:rPr>
          <w:rFonts w:cstheme="minorHAnsi"/>
          <w:spacing w:val="2"/>
        </w:rPr>
        <w:t>l</w:t>
      </w:r>
      <w:r w:rsidRPr="00FB6E03">
        <w:rPr>
          <w:rFonts w:cstheme="minorHAnsi"/>
          <w:spacing w:val="-3"/>
        </w:rPr>
        <w:t>i</w:t>
      </w:r>
      <w:r w:rsidRPr="00FB6E03">
        <w:rPr>
          <w:rFonts w:cstheme="minorHAnsi"/>
        </w:rPr>
        <w:t>c</w:t>
      </w:r>
      <w:r w:rsidRPr="00FB6E03">
        <w:rPr>
          <w:rFonts w:cstheme="minorHAnsi"/>
          <w:spacing w:val="-3"/>
        </w:rPr>
        <w:t xml:space="preserve"> </w:t>
      </w:r>
      <w:r w:rsidRPr="00FB6E03">
        <w:rPr>
          <w:rFonts w:cstheme="minorHAnsi"/>
          <w:spacing w:val="1"/>
        </w:rPr>
        <w:t>I</w:t>
      </w:r>
      <w:r w:rsidRPr="00FB6E03">
        <w:rPr>
          <w:rFonts w:cstheme="minorHAnsi"/>
          <w:spacing w:val="-2"/>
        </w:rPr>
        <w:t>npu</w:t>
      </w:r>
      <w:r w:rsidRPr="00FB6E03">
        <w:rPr>
          <w:rFonts w:cstheme="minorHAnsi"/>
        </w:rPr>
        <w:t>t</w:t>
      </w:r>
      <w:r w:rsidRPr="00FB6E03">
        <w:rPr>
          <w:rFonts w:cstheme="minorHAnsi"/>
          <w:spacing w:val="-1"/>
        </w:rPr>
        <w:t xml:space="preserve"> </w:t>
      </w:r>
      <w:r w:rsidRPr="00FB6E03">
        <w:rPr>
          <w:rFonts w:cstheme="minorHAnsi"/>
          <w:spacing w:val="1"/>
        </w:rPr>
        <w:t>C</w:t>
      </w:r>
      <w:r w:rsidRPr="00FB6E03">
        <w:rPr>
          <w:rFonts w:cstheme="minorHAnsi"/>
        </w:rPr>
        <w:t>a</w:t>
      </w:r>
      <w:r w:rsidRPr="00FB6E03">
        <w:rPr>
          <w:rFonts w:cstheme="minorHAnsi"/>
          <w:spacing w:val="2"/>
        </w:rPr>
        <w:t>r</w:t>
      </w:r>
      <w:r w:rsidRPr="00FB6E03">
        <w:rPr>
          <w:rFonts w:cstheme="minorHAnsi"/>
          <w:spacing w:val="-2"/>
        </w:rPr>
        <w:t>d</w:t>
      </w:r>
      <w:r w:rsidRPr="00FB6E03">
        <w:rPr>
          <w:rFonts w:cstheme="minorHAnsi"/>
        </w:rPr>
        <w:t xml:space="preserve">s </w:t>
      </w:r>
      <w:r w:rsidRPr="00FB6E03">
        <w:rPr>
          <w:rFonts w:cstheme="minorHAnsi"/>
          <w:spacing w:val="-2"/>
        </w:rPr>
        <w:t>o</w:t>
      </w:r>
      <w:r w:rsidRPr="00FB6E03">
        <w:rPr>
          <w:rFonts w:cstheme="minorHAnsi"/>
        </w:rPr>
        <w:t>n</w:t>
      </w:r>
      <w:r w:rsidRPr="00FB6E03">
        <w:rPr>
          <w:rFonts w:cstheme="minorHAnsi"/>
          <w:spacing w:val="-3"/>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3"/>
        </w:rPr>
        <w:t xml:space="preserve"> </w:t>
      </w:r>
      <w:r w:rsidRPr="00FB6E03">
        <w:rPr>
          <w:rFonts w:cstheme="minorHAnsi"/>
          <w:spacing w:val="1"/>
        </w:rPr>
        <w:t>I</w:t>
      </w:r>
      <w:r w:rsidRPr="00FB6E03">
        <w:rPr>
          <w:rFonts w:cstheme="minorHAnsi"/>
        </w:rPr>
        <w:t>tems</w:t>
      </w:r>
      <w:r w:rsidR="009C2FC9">
        <w:rPr>
          <w:rFonts w:cstheme="minorHAnsi"/>
        </w:rPr>
        <w:t xml:space="preserve"> (refer to the addendum)</w:t>
      </w:r>
    </w:p>
    <w:p w14:paraId="1366CFC5" w14:textId="21D5E196" w:rsidR="003359AF" w:rsidRPr="00157B0A" w:rsidRDefault="00EB12AE" w:rsidP="00157B0A">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F</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spacing w:val="3"/>
        </w:rPr>
        <w:t>c</w:t>
      </w:r>
      <w:r w:rsidRPr="00FB6E03">
        <w:rPr>
          <w:rFonts w:eastAsia="Calibri" w:cstheme="minorHAnsi"/>
          <w:color w:val="000000" w:themeColor="text1"/>
          <w:spacing w:val="-3"/>
        </w:rPr>
        <w:t>i</w:t>
      </w:r>
      <w:r w:rsidRPr="00FB6E03">
        <w:rPr>
          <w:rFonts w:eastAsia="Calibri" w:cstheme="minorHAnsi"/>
          <w:color w:val="000000" w:themeColor="text1"/>
        </w:rPr>
        <w:t>al</w:t>
      </w:r>
      <w:r w:rsidRPr="00FB6E03">
        <w:rPr>
          <w:rFonts w:eastAsia="Calibri" w:cstheme="minorHAnsi"/>
          <w:color w:val="000000" w:themeColor="text1"/>
          <w:spacing w:val="-4"/>
        </w:rPr>
        <w:t xml:space="preserve"> </w:t>
      </w:r>
      <w:r w:rsidRPr="00FB6E03">
        <w:rPr>
          <w:rFonts w:eastAsia="Calibri" w:cstheme="minorHAnsi"/>
          <w:color w:val="000000" w:themeColor="text1"/>
        </w:rPr>
        <w:t>R</w:t>
      </w:r>
      <w:r w:rsidRPr="00FB6E03">
        <w:rPr>
          <w:rFonts w:eastAsia="Calibri" w:cstheme="minorHAnsi"/>
          <w:color w:val="000000" w:themeColor="text1"/>
          <w:spacing w:val="4"/>
        </w:rPr>
        <w:t>e</w:t>
      </w:r>
      <w:r w:rsidRPr="00FB6E03">
        <w:rPr>
          <w:rFonts w:eastAsia="Calibri" w:cstheme="minorHAnsi"/>
          <w:color w:val="000000" w:themeColor="text1"/>
          <w:spacing w:val="-2"/>
        </w:rPr>
        <w:t>po</w:t>
      </w:r>
      <w:r w:rsidRPr="00FB6E03">
        <w:rPr>
          <w:rFonts w:eastAsia="Calibri" w:cstheme="minorHAnsi"/>
          <w:color w:val="000000" w:themeColor="text1"/>
          <w:spacing w:val="-3"/>
        </w:rPr>
        <w:t>r</w:t>
      </w:r>
      <w:r w:rsidRPr="00FB6E03">
        <w:rPr>
          <w:rFonts w:eastAsia="Calibri" w:cstheme="minorHAnsi"/>
          <w:color w:val="000000" w:themeColor="text1"/>
        </w:rPr>
        <w:t xml:space="preserve">t </w:t>
      </w:r>
      <w:r w:rsidR="00815A51">
        <w:rPr>
          <w:rFonts w:eastAsia="Calibri" w:cstheme="minorHAnsi"/>
          <w:color w:val="000000" w:themeColor="text1"/>
        </w:rPr>
        <w:t xml:space="preserve">by </w:t>
      </w:r>
      <w:r w:rsidR="00131EF2">
        <w:rPr>
          <w:rFonts w:eastAsia="Calibri" w:cstheme="minorHAnsi"/>
          <w:color w:val="000000" w:themeColor="text1"/>
        </w:rPr>
        <w:t>NOLABA</w:t>
      </w:r>
      <w:r w:rsidR="00325BD8">
        <w:rPr>
          <w:rFonts w:eastAsia="Calibri" w:cstheme="minorHAnsi"/>
          <w:color w:val="000000" w:themeColor="text1"/>
        </w:rPr>
        <w:t>:</w:t>
      </w:r>
      <w:r w:rsidR="00325BD8" w:rsidRPr="00325BD8">
        <w:rPr>
          <w:rFonts w:cs="Calibri"/>
        </w:rPr>
        <w:t xml:space="preserve"> </w:t>
      </w:r>
      <w:r w:rsidR="00325BD8" w:rsidRPr="00325BD8">
        <w:rPr>
          <w:rFonts w:eastAsia="Calibri" w:cstheme="minorHAnsi"/>
          <w:color w:val="000000" w:themeColor="text1"/>
        </w:rPr>
        <w:t>there has been no activity since the last report out and the balance in the account is: $21,781.62</w:t>
      </w:r>
    </w:p>
    <w:p w14:paraId="4D8813C2" w14:textId="2C47DA07" w:rsidR="00EB12AE" w:rsidRDefault="00EB12AE" w:rsidP="00FB6E0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C</w:t>
      </w:r>
      <w:r w:rsidRPr="00FB6E03">
        <w:rPr>
          <w:rFonts w:eastAsia="Calibri" w:cstheme="minorHAnsi"/>
          <w:color w:val="000000" w:themeColor="text1"/>
          <w:spacing w:val="-2"/>
        </w:rPr>
        <w:t>h</w:t>
      </w:r>
      <w:r w:rsidRPr="00FB6E03">
        <w:rPr>
          <w:rFonts w:eastAsia="Calibri" w:cstheme="minorHAnsi"/>
          <w:color w:val="000000" w:themeColor="text1"/>
        </w:rPr>
        <w:t>a</w:t>
      </w:r>
      <w:r w:rsidRPr="00FB6E03">
        <w:rPr>
          <w:rFonts w:eastAsia="Calibri" w:cstheme="minorHAnsi"/>
          <w:color w:val="000000" w:themeColor="text1"/>
          <w:spacing w:val="-3"/>
        </w:rPr>
        <w:t>i</w:t>
      </w:r>
      <w:r w:rsidRPr="00FB6E03">
        <w:rPr>
          <w:rFonts w:eastAsia="Calibri" w:cstheme="minorHAnsi"/>
          <w:color w:val="000000" w:themeColor="text1"/>
          <w:spacing w:val="-2"/>
        </w:rPr>
        <w:t>rp</w:t>
      </w:r>
      <w:r w:rsidRPr="00FB6E03">
        <w:rPr>
          <w:rFonts w:eastAsia="Calibri" w:cstheme="minorHAnsi"/>
          <w:color w:val="000000" w:themeColor="text1"/>
        </w:rPr>
        <w:t>e</w:t>
      </w:r>
      <w:r w:rsidRPr="00FB6E03">
        <w:rPr>
          <w:rFonts w:eastAsia="Calibri" w:cstheme="minorHAnsi"/>
          <w:color w:val="000000" w:themeColor="text1"/>
          <w:spacing w:val="-2"/>
        </w:rPr>
        <w:t>r</w:t>
      </w:r>
      <w:r w:rsidRPr="00FB6E03">
        <w:rPr>
          <w:rFonts w:eastAsia="Calibri" w:cstheme="minorHAnsi"/>
          <w:color w:val="000000" w:themeColor="text1"/>
          <w:spacing w:val="1"/>
        </w:rPr>
        <w:t>s</w:t>
      </w:r>
      <w:r w:rsidRPr="00FB6E03">
        <w:rPr>
          <w:rFonts w:eastAsia="Calibri" w:cstheme="minorHAnsi"/>
          <w:color w:val="000000" w:themeColor="text1"/>
          <w:spacing w:val="2"/>
        </w:rPr>
        <w:t>o</w:t>
      </w:r>
      <w:r w:rsidRPr="00FB6E03">
        <w:rPr>
          <w:rFonts w:eastAsia="Calibri" w:cstheme="minorHAnsi"/>
          <w:color w:val="000000" w:themeColor="text1"/>
          <w:spacing w:val="-1"/>
        </w:rPr>
        <w:t>n</w:t>
      </w:r>
      <w:r w:rsidRPr="00FB6E03">
        <w:rPr>
          <w:rFonts w:eastAsia="Calibri" w:cstheme="minorHAnsi"/>
          <w:color w:val="000000" w:themeColor="text1"/>
          <w:spacing w:val="-3"/>
        </w:rPr>
        <w:t>’</w:t>
      </w:r>
      <w:r w:rsidRPr="00FB6E03">
        <w:rPr>
          <w:rFonts w:eastAsia="Calibri" w:cstheme="minorHAnsi"/>
          <w:color w:val="000000" w:themeColor="text1"/>
          <w:w w:val="99"/>
        </w:rPr>
        <w:t>s</w:t>
      </w:r>
      <w:r w:rsidRPr="00FB6E03">
        <w:rPr>
          <w:rFonts w:eastAsia="Calibri" w:cstheme="minorHAnsi"/>
          <w:color w:val="000000" w:themeColor="text1"/>
        </w:rPr>
        <w:t xml:space="preserve"> Re</w:t>
      </w:r>
      <w:r w:rsidRPr="00FB6E03">
        <w:rPr>
          <w:rFonts w:eastAsia="Calibri" w:cstheme="minorHAnsi"/>
          <w:color w:val="000000" w:themeColor="text1"/>
          <w:spacing w:val="-2"/>
        </w:rPr>
        <w:t>p</w:t>
      </w:r>
      <w:r w:rsidRPr="00FB6E03">
        <w:rPr>
          <w:rFonts w:eastAsia="Calibri" w:cstheme="minorHAnsi"/>
          <w:color w:val="000000" w:themeColor="text1"/>
          <w:spacing w:val="2"/>
          <w:w w:val="99"/>
        </w:rPr>
        <w:t>o</w:t>
      </w:r>
      <w:r w:rsidRPr="00FB6E03">
        <w:rPr>
          <w:rFonts w:eastAsia="Calibri" w:cstheme="minorHAnsi"/>
          <w:color w:val="000000" w:themeColor="text1"/>
          <w:spacing w:val="-3"/>
        </w:rPr>
        <w:t>r</w:t>
      </w:r>
      <w:r w:rsidR="00D62437">
        <w:rPr>
          <w:rFonts w:eastAsia="Calibri" w:cstheme="minorHAnsi"/>
          <w:color w:val="000000" w:themeColor="text1"/>
        </w:rPr>
        <w:t>t</w:t>
      </w:r>
      <w:r w:rsidR="001549D3">
        <w:rPr>
          <w:rFonts w:eastAsia="Calibri" w:cstheme="minorHAnsi"/>
          <w:color w:val="000000" w:themeColor="text1"/>
        </w:rPr>
        <w:t xml:space="preserve"> </w:t>
      </w:r>
    </w:p>
    <w:p w14:paraId="0092DE18" w14:textId="1A99DC83" w:rsidR="00E66097" w:rsidRPr="00BB30CD" w:rsidRDefault="00E66097" w:rsidP="00E66097">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rPr>
        <w:t>Welcome New Members (</w:t>
      </w:r>
      <w:r w:rsidRPr="00E66097">
        <w:rPr>
          <w:rFonts w:eastAsia="Calibri" w:cstheme="minorHAnsi"/>
          <w:color w:val="000000" w:themeColor="text1"/>
          <w:lang w:val="en"/>
        </w:rPr>
        <w:t>Judith Dangerfield, Charlotte Parent</w:t>
      </w:r>
      <w:r>
        <w:rPr>
          <w:rFonts w:eastAsia="Calibri" w:cstheme="minorHAnsi"/>
          <w:color w:val="000000" w:themeColor="text1"/>
          <w:lang w:val="en"/>
        </w:rPr>
        <w:t>)</w:t>
      </w:r>
    </w:p>
    <w:p w14:paraId="5292F87F" w14:textId="02A949BE" w:rsidR="00BB30CD" w:rsidRPr="00BB30CD" w:rsidRDefault="00BB30CD" w:rsidP="00BB30CD">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rPr>
        <w:t xml:space="preserve">Resolution honoring </w:t>
      </w:r>
      <w:r w:rsidRPr="00E66097">
        <w:rPr>
          <w:rFonts w:eastAsia="Calibri" w:cstheme="minorHAnsi"/>
          <w:color w:val="000000" w:themeColor="text1"/>
          <w:lang w:val="en"/>
        </w:rPr>
        <w:t>Dr. Gene D ’Amour for his years of service on the BioDistrict Board</w:t>
      </w:r>
      <w:r w:rsidR="00F509B5">
        <w:rPr>
          <w:rFonts w:eastAsia="Calibri" w:cstheme="minorHAnsi"/>
          <w:color w:val="000000" w:themeColor="text1"/>
          <w:lang w:val="en"/>
        </w:rPr>
        <w:t>; 1</w:t>
      </w:r>
      <w:r w:rsidR="00F509B5" w:rsidRPr="00F509B5">
        <w:rPr>
          <w:rFonts w:eastAsia="Calibri" w:cstheme="minorHAnsi"/>
          <w:color w:val="000000" w:themeColor="text1"/>
          <w:vertAlign w:val="superscript"/>
          <w:lang w:val="en"/>
        </w:rPr>
        <w:t>st</w:t>
      </w:r>
      <w:r w:rsidR="00F509B5">
        <w:rPr>
          <w:rFonts w:eastAsia="Calibri" w:cstheme="minorHAnsi"/>
          <w:color w:val="000000" w:themeColor="text1"/>
          <w:lang w:val="en"/>
        </w:rPr>
        <w:t xml:space="preserve"> </w:t>
      </w:r>
      <w:r w:rsidR="00002B94">
        <w:rPr>
          <w:rFonts w:eastAsia="Calibri" w:cstheme="minorHAnsi"/>
          <w:color w:val="000000" w:themeColor="text1"/>
          <w:lang w:val="en"/>
        </w:rPr>
        <w:t>b</w:t>
      </w:r>
      <w:r w:rsidR="00F509B5">
        <w:rPr>
          <w:rFonts w:eastAsia="Calibri" w:cstheme="minorHAnsi"/>
          <w:color w:val="000000" w:themeColor="text1"/>
          <w:lang w:val="en"/>
        </w:rPr>
        <w:t>y Michael Hecht, 2</w:t>
      </w:r>
      <w:r w:rsidR="00F509B5" w:rsidRPr="00F509B5">
        <w:rPr>
          <w:rFonts w:eastAsia="Calibri" w:cstheme="minorHAnsi"/>
          <w:color w:val="000000" w:themeColor="text1"/>
          <w:vertAlign w:val="superscript"/>
          <w:lang w:val="en"/>
        </w:rPr>
        <w:t>nd</w:t>
      </w:r>
      <w:r w:rsidR="00F509B5">
        <w:rPr>
          <w:rFonts w:eastAsia="Calibri" w:cstheme="minorHAnsi"/>
          <w:color w:val="000000" w:themeColor="text1"/>
          <w:lang w:val="en"/>
        </w:rPr>
        <w:t xml:space="preserve"> by Nicole Honoree; Dr. D’Amour offered words of encouragement and thanked all the well wishers</w:t>
      </w:r>
    </w:p>
    <w:p w14:paraId="39A7AE3F" w14:textId="1B8F4E28" w:rsidR="00E66097" w:rsidRPr="00E66097" w:rsidRDefault="00E66097" w:rsidP="00E66097">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lang w:val="en"/>
        </w:rPr>
        <w:t>Website Updates</w:t>
      </w:r>
      <w:r w:rsidR="00325BD8">
        <w:rPr>
          <w:rFonts w:eastAsia="Calibri" w:cstheme="minorHAnsi"/>
          <w:color w:val="000000" w:themeColor="text1"/>
          <w:lang w:val="en"/>
        </w:rPr>
        <w:t xml:space="preserve">: beta website </w:t>
      </w:r>
      <w:r w:rsidR="00DD1C61">
        <w:rPr>
          <w:rFonts w:eastAsia="Calibri" w:cstheme="minorHAnsi"/>
          <w:color w:val="000000" w:themeColor="text1"/>
          <w:lang w:val="en"/>
        </w:rPr>
        <w:t xml:space="preserve">viewed during board meeting with </w:t>
      </w:r>
      <w:r w:rsidR="00325BD8">
        <w:rPr>
          <w:rFonts w:eastAsia="Calibri" w:cstheme="minorHAnsi"/>
          <w:color w:val="000000" w:themeColor="text1"/>
          <w:lang w:val="en"/>
        </w:rPr>
        <w:t>link provided by Caitlin</w:t>
      </w:r>
      <w:r w:rsidR="00157B0A">
        <w:rPr>
          <w:rFonts w:eastAsia="Calibri" w:cstheme="minorHAnsi"/>
          <w:color w:val="000000" w:themeColor="text1"/>
          <w:lang w:val="en"/>
        </w:rPr>
        <w:t xml:space="preserve"> Berni </w:t>
      </w:r>
      <w:r w:rsidR="00DD1C61">
        <w:rPr>
          <w:rFonts w:eastAsia="Calibri" w:cstheme="minorHAnsi"/>
          <w:color w:val="000000" w:themeColor="text1"/>
          <w:lang w:val="en"/>
        </w:rPr>
        <w:t>to board members; website has nominal annual fee and the agendas, CEAs, meetings, general updates as well as press releases can be found on the website. Updated logos</w:t>
      </w:r>
      <w:r w:rsidR="0051077A">
        <w:rPr>
          <w:rFonts w:eastAsia="Calibri" w:cstheme="minorHAnsi"/>
          <w:color w:val="000000" w:themeColor="text1"/>
          <w:lang w:val="en"/>
        </w:rPr>
        <w:t xml:space="preserve"> (provided by consultant)</w:t>
      </w:r>
      <w:r w:rsidR="00DD1C61">
        <w:rPr>
          <w:rFonts w:eastAsia="Calibri" w:cstheme="minorHAnsi"/>
          <w:color w:val="000000" w:themeColor="text1"/>
          <w:lang w:val="en"/>
        </w:rPr>
        <w:t xml:space="preserve"> will be provided to the board and request for</w:t>
      </w:r>
      <w:r w:rsidR="00157B0A">
        <w:rPr>
          <w:rFonts w:eastAsia="Calibri" w:cstheme="minorHAnsi"/>
          <w:color w:val="000000" w:themeColor="text1"/>
          <w:lang w:val="en"/>
        </w:rPr>
        <w:t xml:space="preserve"> approval during the next board meeting. Transition of website to BioDistrict board forthcoming</w:t>
      </w:r>
      <w:r w:rsidR="00DD1C61">
        <w:rPr>
          <w:rFonts w:eastAsia="Calibri" w:cstheme="minorHAnsi"/>
          <w:color w:val="000000" w:themeColor="text1"/>
          <w:lang w:val="en"/>
        </w:rPr>
        <w:t>. C. Berni-Website currently is a simple lan</w:t>
      </w:r>
      <w:r w:rsidR="00002B94">
        <w:rPr>
          <w:rFonts w:eastAsia="Calibri" w:cstheme="minorHAnsi"/>
          <w:color w:val="000000" w:themeColor="text1"/>
          <w:lang w:val="en"/>
        </w:rPr>
        <w:t>ding</w:t>
      </w:r>
      <w:r w:rsidR="00DD1C61">
        <w:rPr>
          <w:rFonts w:eastAsia="Calibri" w:cstheme="minorHAnsi"/>
          <w:color w:val="000000" w:themeColor="text1"/>
          <w:lang w:val="en"/>
        </w:rPr>
        <w:t xml:space="preserve"> page and can be built out and resources, master plan, power point slide decks of the public meetings and general information about the district will be posted on the website. It will be built out and request feedback from the b</w:t>
      </w:r>
      <w:r w:rsidR="0051077A">
        <w:rPr>
          <w:rFonts w:eastAsia="Calibri" w:cstheme="minorHAnsi"/>
          <w:color w:val="000000" w:themeColor="text1"/>
          <w:lang w:val="en"/>
        </w:rPr>
        <w:t xml:space="preserve">oard; email Caitlin with the </w:t>
      </w:r>
      <w:r w:rsidR="00312C3C">
        <w:rPr>
          <w:rFonts w:eastAsia="Calibri" w:cstheme="minorHAnsi"/>
          <w:color w:val="000000" w:themeColor="text1"/>
          <w:lang w:val="en"/>
        </w:rPr>
        <w:t>suggestions</w:t>
      </w:r>
    </w:p>
    <w:p w14:paraId="586583A7" w14:textId="1797663E" w:rsidR="00F509B5" w:rsidRPr="00F509B5" w:rsidRDefault="00E66097" w:rsidP="00E66097">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lang w:val="en"/>
        </w:rPr>
        <w:t>Update on City Council activity and revised CEA</w:t>
      </w:r>
      <w:r w:rsidR="007F2608">
        <w:rPr>
          <w:rFonts w:eastAsia="Calibri" w:cstheme="minorHAnsi"/>
          <w:color w:val="000000" w:themeColor="text1"/>
          <w:lang w:val="en"/>
        </w:rPr>
        <w:t>:</w:t>
      </w:r>
      <w:r w:rsidR="00F509B5">
        <w:rPr>
          <w:rFonts w:eastAsia="Calibri" w:cstheme="minorHAnsi"/>
          <w:color w:val="000000" w:themeColor="text1"/>
          <w:lang w:val="en"/>
        </w:rPr>
        <w:t xml:space="preserve"> Going through City and State approvals with revisiting and introduction to the new city council members and revising the CEA based on council recommendations with Councilperson Helena Moreno leading the efforts at the city council level and support from LED partners at the state level</w:t>
      </w:r>
    </w:p>
    <w:p w14:paraId="3EB92651" w14:textId="63B60741" w:rsidR="00094A91" w:rsidRDefault="00F509B5" w:rsidP="00F509B5">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A.Kopplin-</w:t>
      </w:r>
      <w:r w:rsidR="007F2608">
        <w:rPr>
          <w:rFonts w:eastAsia="Calibri" w:cstheme="minorHAnsi"/>
          <w:color w:val="000000" w:themeColor="text1"/>
          <w:lang w:val="en"/>
        </w:rPr>
        <w:t>looking forward</w:t>
      </w:r>
      <w:r>
        <w:rPr>
          <w:rFonts w:eastAsia="Calibri" w:cstheme="minorHAnsi"/>
          <w:color w:val="000000" w:themeColor="text1"/>
          <w:lang w:val="en"/>
        </w:rPr>
        <w:t xml:space="preserve"> to the development of the CEA and partnership with community stakeholders, public agencies and the overall BioDistrict partners and stakeholders.  The CEA introduced November 2021 was not new. It was previously introduced in April and May 2021</w:t>
      </w:r>
      <w:r w:rsidR="00094A91">
        <w:rPr>
          <w:rFonts w:eastAsia="Calibri" w:cstheme="minorHAnsi"/>
          <w:color w:val="000000" w:themeColor="text1"/>
          <w:lang w:val="en"/>
        </w:rPr>
        <w:t>; board members if you w</w:t>
      </w:r>
      <w:r w:rsidR="00002B94">
        <w:rPr>
          <w:rFonts w:eastAsia="Calibri" w:cstheme="minorHAnsi"/>
          <w:color w:val="000000" w:themeColor="text1"/>
          <w:lang w:val="en"/>
        </w:rPr>
        <w:t>ish</w:t>
      </w:r>
      <w:r w:rsidR="00094A91">
        <w:rPr>
          <w:rFonts w:eastAsia="Calibri" w:cstheme="minorHAnsi"/>
          <w:color w:val="000000" w:themeColor="text1"/>
          <w:lang w:val="en"/>
        </w:rPr>
        <w:t xml:space="preserve"> to amend, modify or have general suggestions on the presentations or would like to present to council please let me know (A.Kopplin)</w:t>
      </w:r>
    </w:p>
    <w:p w14:paraId="32425D47" w14:textId="774FD553" w:rsidR="00F25167" w:rsidRDefault="00094A91" w:rsidP="00F25167">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A. Kopplin-</w:t>
      </w:r>
      <w:r w:rsidR="00F25167">
        <w:rPr>
          <w:rFonts w:eastAsia="Calibri" w:cstheme="minorHAnsi"/>
          <w:color w:val="000000" w:themeColor="text1"/>
          <w:lang w:val="en"/>
        </w:rPr>
        <w:t>Clarification</w:t>
      </w:r>
      <w:r>
        <w:rPr>
          <w:rFonts w:eastAsia="Calibri" w:cstheme="minorHAnsi"/>
          <w:color w:val="000000" w:themeColor="text1"/>
          <w:lang w:val="en"/>
        </w:rPr>
        <w:t xml:space="preserve"> from public comments: Bio</w:t>
      </w:r>
      <w:r w:rsidR="00F25167">
        <w:rPr>
          <w:rFonts w:eastAsia="Calibri" w:cstheme="minorHAnsi"/>
          <w:color w:val="000000" w:themeColor="text1"/>
          <w:lang w:val="en"/>
        </w:rPr>
        <w:t>D</w:t>
      </w:r>
      <w:r>
        <w:rPr>
          <w:rFonts w:eastAsia="Calibri" w:cstheme="minorHAnsi"/>
          <w:color w:val="000000" w:themeColor="text1"/>
          <w:lang w:val="en"/>
        </w:rPr>
        <w:t xml:space="preserve">istrict </w:t>
      </w:r>
      <w:r w:rsidR="00F25167">
        <w:rPr>
          <w:rFonts w:eastAsia="Calibri" w:cstheme="minorHAnsi"/>
          <w:color w:val="000000" w:themeColor="text1"/>
          <w:lang w:val="en"/>
        </w:rPr>
        <w:t>inaugural</w:t>
      </w:r>
      <w:r>
        <w:rPr>
          <w:rFonts w:eastAsia="Calibri" w:cstheme="minorHAnsi"/>
          <w:color w:val="000000" w:themeColor="text1"/>
          <w:lang w:val="en"/>
        </w:rPr>
        <w:t xml:space="preserve"> year was Spring </w:t>
      </w:r>
      <w:r>
        <w:rPr>
          <w:rFonts w:eastAsia="Calibri" w:cstheme="minorHAnsi"/>
          <w:color w:val="000000" w:themeColor="text1"/>
          <w:lang w:val="en"/>
        </w:rPr>
        <w:lastRenderedPageBreak/>
        <w:t xml:space="preserve">2005. The boundaries were created through the </w:t>
      </w:r>
      <w:r w:rsidR="00F25167">
        <w:rPr>
          <w:rFonts w:eastAsia="Calibri" w:cstheme="minorHAnsi"/>
          <w:color w:val="000000" w:themeColor="text1"/>
          <w:lang w:val="en"/>
        </w:rPr>
        <w:t>legislature</w:t>
      </w:r>
      <w:r>
        <w:rPr>
          <w:rFonts w:eastAsia="Calibri" w:cstheme="minorHAnsi"/>
          <w:color w:val="000000" w:themeColor="text1"/>
          <w:lang w:val="en"/>
        </w:rPr>
        <w:t xml:space="preserve"> and never changed. Sharon Courtney and </w:t>
      </w:r>
      <w:r w:rsidR="00F25167">
        <w:rPr>
          <w:rFonts w:eastAsia="Calibri" w:cstheme="minorHAnsi"/>
          <w:color w:val="000000" w:themeColor="text1"/>
          <w:lang w:val="en"/>
        </w:rPr>
        <w:t xml:space="preserve">Harold Gaspard (board members with historical knowledge of 2014 and J. McNamara) stated they did not recall the board even discussing any modification of the current boundaries. </w:t>
      </w:r>
    </w:p>
    <w:p w14:paraId="4CB7B615" w14:textId="7F34D3BE" w:rsidR="00F25167" w:rsidRPr="00F25167" w:rsidRDefault="00F25167" w:rsidP="00F25167">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 xml:space="preserve">A. Kopplin- the </w:t>
      </w:r>
      <w:proofErr w:type="spellStart"/>
      <w:r w:rsidR="000C72A0">
        <w:rPr>
          <w:rFonts w:eastAsia="Calibri" w:cstheme="minorHAnsi"/>
          <w:color w:val="000000" w:themeColor="text1"/>
          <w:lang w:val="en"/>
        </w:rPr>
        <w:t>BioDistrict’s</w:t>
      </w:r>
      <w:proofErr w:type="spellEnd"/>
      <w:r w:rsidR="000C72A0">
        <w:rPr>
          <w:rFonts w:eastAsia="Calibri" w:cstheme="minorHAnsi"/>
          <w:color w:val="000000" w:themeColor="text1"/>
          <w:lang w:val="en"/>
        </w:rPr>
        <w:t xml:space="preserve"> </w:t>
      </w:r>
      <w:r>
        <w:rPr>
          <w:rFonts w:eastAsia="Calibri" w:cstheme="minorHAnsi"/>
          <w:color w:val="000000" w:themeColor="text1"/>
          <w:lang w:val="en"/>
        </w:rPr>
        <w:t xml:space="preserve">current </w:t>
      </w:r>
      <w:r w:rsidR="000C72A0">
        <w:rPr>
          <w:rFonts w:eastAsia="Calibri" w:cstheme="minorHAnsi"/>
          <w:color w:val="000000" w:themeColor="text1"/>
          <w:lang w:val="en"/>
        </w:rPr>
        <w:t xml:space="preserve">master </w:t>
      </w:r>
      <w:r>
        <w:rPr>
          <w:rFonts w:eastAsia="Calibri" w:cstheme="minorHAnsi"/>
          <w:color w:val="000000" w:themeColor="text1"/>
          <w:lang w:val="en"/>
        </w:rPr>
        <w:t xml:space="preserve">plan does not </w:t>
      </w:r>
      <w:r w:rsidR="000C72A0">
        <w:rPr>
          <w:rFonts w:eastAsia="Calibri" w:cstheme="minorHAnsi"/>
          <w:color w:val="000000" w:themeColor="text1"/>
          <w:lang w:val="en"/>
        </w:rPr>
        <w:t>propose any</w:t>
      </w:r>
      <w:r>
        <w:rPr>
          <w:rFonts w:eastAsia="Calibri" w:cstheme="minorHAnsi"/>
          <w:color w:val="000000" w:themeColor="text1"/>
          <w:lang w:val="en"/>
        </w:rPr>
        <w:t xml:space="preserve"> land</w:t>
      </w:r>
      <w:r w:rsidR="000C72A0">
        <w:rPr>
          <w:rFonts w:eastAsia="Calibri" w:cstheme="minorHAnsi"/>
          <w:color w:val="000000" w:themeColor="text1"/>
          <w:lang w:val="en"/>
        </w:rPr>
        <w:t xml:space="preserve"> acquisitions</w:t>
      </w:r>
      <w:r>
        <w:rPr>
          <w:rFonts w:eastAsia="Calibri" w:cstheme="minorHAnsi"/>
          <w:color w:val="000000" w:themeColor="text1"/>
          <w:lang w:val="en"/>
        </w:rPr>
        <w:t xml:space="preserve">, </w:t>
      </w:r>
      <w:r w:rsidR="000C72A0">
        <w:rPr>
          <w:rFonts w:eastAsia="Calibri" w:cstheme="minorHAnsi"/>
          <w:color w:val="000000" w:themeColor="text1"/>
          <w:lang w:val="en"/>
        </w:rPr>
        <w:t>developing in residential areas, or</w:t>
      </w:r>
      <w:r>
        <w:rPr>
          <w:rFonts w:eastAsia="Calibri" w:cstheme="minorHAnsi"/>
          <w:color w:val="000000" w:themeColor="text1"/>
          <w:lang w:val="en"/>
        </w:rPr>
        <w:t xml:space="preserve"> </w:t>
      </w:r>
      <w:r w:rsidR="000C72A0">
        <w:rPr>
          <w:rFonts w:eastAsia="Calibri" w:cstheme="minorHAnsi"/>
          <w:color w:val="000000" w:themeColor="text1"/>
          <w:lang w:val="en"/>
        </w:rPr>
        <w:t xml:space="preserve">displacing </w:t>
      </w:r>
      <w:r>
        <w:rPr>
          <w:rFonts w:eastAsia="Calibri" w:cstheme="minorHAnsi"/>
          <w:color w:val="000000" w:themeColor="text1"/>
          <w:lang w:val="en"/>
        </w:rPr>
        <w:t>residents and it is not the plan in the current CEA or future</w:t>
      </w:r>
      <w:r w:rsidR="000C72A0">
        <w:rPr>
          <w:rFonts w:eastAsia="Calibri" w:cstheme="minorHAnsi"/>
          <w:color w:val="000000" w:themeColor="text1"/>
          <w:lang w:val="en"/>
        </w:rPr>
        <w:t xml:space="preserve"> plans</w:t>
      </w:r>
      <w:r>
        <w:rPr>
          <w:rFonts w:eastAsia="Calibri" w:cstheme="minorHAnsi"/>
          <w:color w:val="000000" w:themeColor="text1"/>
          <w:lang w:val="en"/>
        </w:rPr>
        <w:t xml:space="preserve">. </w:t>
      </w:r>
      <w:r w:rsidR="00405578">
        <w:rPr>
          <w:rFonts w:eastAsia="Calibri" w:cstheme="minorHAnsi"/>
          <w:color w:val="000000" w:themeColor="text1"/>
          <w:lang w:val="en"/>
        </w:rPr>
        <w:t xml:space="preserve">Upcoming meeting with neighborhood organizations and general members of the community will be scheduled for the new year to discuss and address any concerns. The CEA is in compliance with the legislature and city regulations and no language in the documents exempts the district from local or state level regulations. TIF does not change the tax rates for a business or resident. It will require annual approval of the </w:t>
      </w:r>
      <w:r w:rsidR="000C72A0">
        <w:rPr>
          <w:rFonts w:eastAsia="Calibri" w:cstheme="minorHAnsi"/>
          <w:color w:val="000000" w:themeColor="text1"/>
          <w:lang w:val="en"/>
        </w:rPr>
        <w:t>budget</w:t>
      </w:r>
      <w:r w:rsidR="00405578">
        <w:rPr>
          <w:rFonts w:eastAsia="Calibri" w:cstheme="minorHAnsi"/>
          <w:color w:val="000000" w:themeColor="text1"/>
          <w:lang w:val="en"/>
        </w:rPr>
        <w:t xml:space="preserve">, </w:t>
      </w:r>
      <w:r w:rsidR="000C72A0">
        <w:rPr>
          <w:rFonts w:eastAsia="Calibri" w:cstheme="minorHAnsi"/>
          <w:color w:val="000000" w:themeColor="text1"/>
          <w:lang w:val="en"/>
        </w:rPr>
        <w:t xml:space="preserve">and </w:t>
      </w:r>
      <w:r w:rsidR="00405578">
        <w:rPr>
          <w:rFonts w:eastAsia="Calibri" w:cstheme="minorHAnsi"/>
          <w:color w:val="000000" w:themeColor="text1"/>
          <w:lang w:val="en"/>
        </w:rPr>
        <w:t xml:space="preserve">submission of performance benchmarks and deliverables. </w:t>
      </w:r>
      <w:r w:rsidR="000C72A0">
        <w:rPr>
          <w:rFonts w:eastAsia="Calibri" w:cstheme="minorHAnsi"/>
          <w:color w:val="000000" w:themeColor="text1"/>
          <w:lang w:val="en"/>
        </w:rPr>
        <w:t xml:space="preserve">It also requires council approval of our revised master plan, with updates every five years afterward.  </w:t>
      </w:r>
      <w:r w:rsidR="00DD1C61">
        <w:rPr>
          <w:rFonts w:eastAsia="Calibri" w:cstheme="minorHAnsi"/>
          <w:color w:val="000000" w:themeColor="text1"/>
          <w:lang w:val="en"/>
        </w:rPr>
        <w:t>After speaking with community stakeholders, it is apparent</w:t>
      </w:r>
      <w:r w:rsidR="00405578">
        <w:rPr>
          <w:rFonts w:eastAsia="Calibri" w:cstheme="minorHAnsi"/>
          <w:color w:val="000000" w:themeColor="text1"/>
          <w:lang w:val="en"/>
        </w:rPr>
        <w:t xml:space="preserve"> McNamara </w:t>
      </w:r>
      <w:r w:rsidR="000C72A0">
        <w:rPr>
          <w:rFonts w:eastAsia="Calibri" w:cstheme="minorHAnsi"/>
          <w:color w:val="000000" w:themeColor="text1"/>
          <w:lang w:val="en"/>
        </w:rPr>
        <w:t xml:space="preserve">may have </w:t>
      </w:r>
      <w:r w:rsidR="00405578">
        <w:rPr>
          <w:rFonts w:eastAsia="Calibri" w:cstheme="minorHAnsi"/>
          <w:color w:val="000000" w:themeColor="text1"/>
          <w:lang w:val="en"/>
        </w:rPr>
        <w:t xml:space="preserve">spoken with people during </w:t>
      </w:r>
      <w:r w:rsidR="000C72A0">
        <w:rPr>
          <w:rFonts w:eastAsia="Calibri" w:cstheme="minorHAnsi"/>
          <w:color w:val="000000" w:themeColor="text1"/>
          <w:lang w:val="en"/>
        </w:rPr>
        <w:t>the last master plan process</w:t>
      </w:r>
      <w:r w:rsidR="00405578">
        <w:rPr>
          <w:rFonts w:eastAsia="Calibri" w:cstheme="minorHAnsi"/>
          <w:color w:val="000000" w:themeColor="text1"/>
          <w:lang w:val="en"/>
        </w:rPr>
        <w:t xml:space="preserve"> in regards to </w:t>
      </w:r>
      <w:r w:rsidR="000C72A0">
        <w:rPr>
          <w:rFonts w:eastAsia="Calibri" w:cstheme="minorHAnsi"/>
          <w:color w:val="000000" w:themeColor="text1"/>
          <w:lang w:val="en"/>
        </w:rPr>
        <w:t xml:space="preserve">areas where the </w:t>
      </w:r>
      <w:proofErr w:type="spellStart"/>
      <w:r w:rsidR="000C72A0">
        <w:rPr>
          <w:rFonts w:eastAsia="Calibri" w:cstheme="minorHAnsi"/>
          <w:color w:val="000000" w:themeColor="text1"/>
          <w:lang w:val="en"/>
        </w:rPr>
        <w:t>BioDistrict</w:t>
      </w:r>
      <w:proofErr w:type="spellEnd"/>
      <w:r w:rsidR="000C72A0">
        <w:rPr>
          <w:rFonts w:eastAsia="Calibri" w:cstheme="minorHAnsi"/>
          <w:color w:val="000000" w:themeColor="text1"/>
          <w:lang w:val="en"/>
        </w:rPr>
        <w:t xml:space="preserve"> would not undertake any activities</w:t>
      </w:r>
      <w:r w:rsidR="00405578">
        <w:rPr>
          <w:rFonts w:eastAsia="Calibri" w:cstheme="minorHAnsi"/>
          <w:color w:val="000000" w:themeColor="text1"/>
          <w:lang w:val="en"/>
        </w:rPr>
        <w:t>, but the</w:t>
      </w:r>
      <w:r w:rsidR="000C72A0">
        <w:rPr>
          <w:rFonts w:eastAsia="Calibri" w:cstheme="minorHAnsi"/>
          <w:color w:val="000000" w:themeColor="text1"/>
          <w:lang w:val="en"/>
        </w:rPr>
        <w:t xml:space="preserve"> boundaries</w:t>
      </w:r>
      <w:r w:rsidR="00405578">
        <w:rPr>
          <w:rFonts w:eastAsia="Calibri" w:cstheme="minorHAnsi"/>
          <w:color w:val="000000" w:themeColor="text1"/>
          <w:lang w:val="en"/>
        </w:rPr>
        <w:t xml:space="preserve"> have not changed.</w:t>
      </w:r>
      <w:r w:rsidR="00DD1C61">
        <w:rPr>
          <w:rFonts w:eastAsia="Calibri" w:cstheme="minorHAnsi"/>
          <w:color w:val="000000" w:themeColor="text1"/>
          <w:lang w:val="en"/>
        </w:rPr>
        <w:t xml:space="preserve"> Transparency will take place through CEA and public meetings in order to address potential concerns.</w:t>
      </w:r>
    </w:p>
    <w:p w14:paraId="6CFC9EF0" w14:textId="28AC1FC7" w:rsidR="00E66097" w:rsidRPr="007B55F0" w:rsidRDefault="00E66097" w:rsidP="00E66097">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lang w:val="en"/>
        </w:rPr>
        <w:t>Build Back Better application update</w:t>
      </w:r>
      <w:r w:rsidR="00DD1C61">
        <w:rPr>
          <w:rFonts w:eastAsia="Calibri" w:cstheme="minorHAnsi"/>
          <w:color w:val="000000" w:themeColor="text1"/>
          <w:lang w:val="en"/>
        </w:rPr>
        <w:t>-</w:t>
      </w:r>
      <w:r w:rsidR="0051077A">
        <w:rPr>
          <w:rFonts w:eastAsia="Calibri" w:cstheme="minorHAnsi"/>
          <w:color w:val="000000" w:themeColor="text1"/>
          <w:lang w:val="en"/>
        </w:rPr>
        <w:t xml:space="preserve"> K. Khalil provided update. </w:t>
      </w:r>
      <w:r w:rsidR="00002B94">
        <w:rPr>
          <w:rFonts w:eastAsia="Calibri" w:cstheme="minorHAnsi"/>
          <w:color w:val="000000" w:themeColor="text1"/>
          <w:lang w:val="en"/>
        </w:rPr>
        <w:t>NOBIC received a</w:t>
      </w:r>
      <w:r w:rsidR="0051077A">
        <w:rPr>
          <w:rFonts w:eastAsia="Calibri" w:cstheme="minorHAnsi"/>
          <w:color w:val="000000" w:themeColor="text1"/>
          <w:lang w:val="en"/>
        </w:rPr>
        <w:t xml:space="preserve"> 500k planning grant; one of 60 selected out of a competitive grant</w:t>
      </w:r>
      <w:r w:rsidR="000C72A0">
        <w:rPr>
          <w:rFonts w:eastAsia="Calibri" w:cstheme="minorHAnsi"/>
          <w:color w:val="000000" w:themeColor="text1"/>
          <w:lang w:val="en"/>
        </w:rPr>
        <w:t xml:space="preserve"> out of 529 applicants</w:t>
      </w:r>
      <w:r w:rsidR="0051077A">
        <w:rPr>
          <w:rFonts w:eastAsia="Calibri" w:cstheme="minorHAnsi"/>
          <w:color w:val="000000" w:themeColor="text1"/>
          <w:lang w:val="en"/>
        </w:rPr>
        <w:t xml:space="preserve">. Through the partnership with </w:t>
      </w:r>
      <w:proofErr w:type="spellStart"/>
      <w:r w:rsidR="000C72A0">
        <w:rPr>
          <w:rFonts w:eastAsia="Calibri" w:cstheme="minorHAnsi"/>
          <w:color w:val="000000" w:themeColor="text1"/>
          <w:lang w:val="en"/>
        </w:rPr>
        <w:t>BioDistrict</w:t>
      </w:r>
      <w:proofErr w:type="spellEnd"/>
      <w:r w:rsidR="000C72A0">
        <w:rPr>
          <w:rFonts w:eastAsia="Calibri" w:cstheme="minorHAnsi"/>
          <w:color w:val="000000" w:themeColor="text1"/>
          <w:lang w:val="en"/>
        </w:rPr>
        <w:t xml:space="preserve">, </w:t>
      </w:r>
      <w:r w:rsidR="0051077A">
        <w:rPr>
          <w:rFonts w:eastAsia="Calibri" w:cstheme="minorHAnsi"/>
          <w:color w:val="000000" w:themeColor="text1"/>
          <w:lang w:val="en"/>
        </w:rPr>
        <w:t>Tulane (Sharon Courtney leading)</w:t>
      </w:r>
      <w:r w:rsidR="000C72A0">
        <w:rPr>
          <w:rFonts w:eastAsia="Calibri" w:cstheme="minorHAnsi"/>
          <w:color w:val="000000" w:themeColor="text1"/>
          <w:lang w:val="en"/>
        </w:rPr>
        <w:t>,</w:t>
      </w:r>
      <w:r w:rsidR="0051077A">
        <w:rPr>
          <w:rFonts w:eastAsia="Calibri" w:cstheme="minorHAnsi"/>
          <w:color w:val="000000" w:themeColor="text1"/>
          <w:lang w:val="en"/>
        </w:rPr>
        <w:t xml:space="preserve"> and other partners </w:t>
      </w:r>
      <w:r w:rsidR="000C72A0">
        <w:rPr>
          <w:rFonts w:eastAsia="Calibri" w:cstheme="minorHAnsi"/>
          <w:color w:val="000000" w:themeColor="text1"/>
          <w:lang w:val="en"/>
        </w:rPr>
        <w:t xml:space="preserve">were </w:t>
      </w:r>
      <w:r w:rsidR="0051077A">
        <w:rPr>
          <w:rFonts w:eastAsia="Calibri" w:cstheme="minorHAnsi"/>
          <w:color w:val="000000" w:themeColor="text1"/>
          <w:lang w:val="en"/>
        </w:rPr>
        <w:t xml:space="preserve">able to develop a winning proposal. 500K planning grant received and proud of the coalition that came together to support a plan that focuses on infrastructure capacity for small businesses with key investment and interest in growth of businesses in sciences. </w:t>
      </w:r>
      <w:r w:rsidR="007B55F0">
        <w:rPr>
          <w:rFonts w:eastAsia="Calibri" w:cstheme="minorHAnsi"/>
          <w:color w:val="000000" w:themeColor="text1"/>
          <w:lang w:val="en"/>
        </w:rPr>
        <w:t xml:space="preserve">Also, </w:t>
      </w:r>
      <w:r w:rsidR="000C72A0">
        <w:rPr>
          <w:rFonts w:eastAsia="Calibri" w:cstheme="minorHAnsi"/>
          <w:color w:val="000000" w:themeColor="text1"/>
          <w:lang w:val="en"/>
        </w:rPr>
        <w:t xml:space="preserve">winning the grant allows the </w:t>
      </w:r>
      <w:r w:rsidR="007B55F0">
        <w:rPr>
          <w:rFonts w:eastAsia="Calibri" w:cstheme="minorHAnsi"/>
          <w:color w:val="000000" w:themeColor="text1"/>
          <w:lang w:val="en"/>
        </w:rPr>
        <w:t xml:space="preserve">potential to move on the phase 2 awarding of </w:t>
      </w:r>
      <w:r w:rsidR="000C72A0">
        <w:rPr>
          <w:rFonts w:eastAsia="Calibri" w:cstheme="minorHAnsi"/>
          <w:color w:val="000000" w:themeColor="text1"/>
          <w:lang w:val="en"/>
        </w:rPr>
        <w:t xml:space="preserve">$25 to $75m in additional </w:t>
      </w:r>
      <w:r w:rsidR="007B55F0">
        <w:rPr>
          <w:rFonts w:eastAsia="Calibri" w:cstheme="minorHAnsi"/>
          <w:color w:val="000000" w:themeColor="text1"/>
          <w:lang w:val="en"/>
        </w:rPr>
        <w:t>federal funding, N. Honoree-8 specific projects, with a 3-month timeline and key topics that will support the region.</w:t>
      </w:r>
    </w:p>
    <w:p w14:paraId="466F5D7F" w14:textId="1A18BACD" w:rsidR="007B55F0" w:rsidRDefault="007B55F0" w:rsidP="007B55F0">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K. Khalil- 8 Specific projects</w:t>
      </w:r>
    </w:p>
    <w:p w14:paraId="41C31121" w14:textId="0599381E" w:rsidR="007B55F0" w:rsidRDefault="007B55F0" w:rsidP="007B55F0">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 xml:space="preserve">Employee workforce </w:t>
      </w:r>
      <w:r w:rsidR="000C72A0">
        <w:rPr>
          <w:rFonts w:eastAsia="Calibri" w:cstheme="minorHAnsi"/>
          <w:color w:val="000000" w:themeColor="text1"/>
          <w:lang w:val="en"/>
        </w:rPr>
        <w:t xml:space="preserve">training led by GNOF </w:t>
      </w:r>
      <w:r>
        <w:rPr>
          <w:rFonts w:eastAsia="Calibri" w:cstheme="minorHAnsi"/>
          <w:color w:val="000000" w:themeColor="text1"/>
          <w:lang w:val="en"/>
        </w:rPr>
        <w:t>a</w:t>
      </w:r>
      <w:r w:rsidR="000C72A0">
        <w:rPr>
          <w:rFonts w:eastAsia="Calibri" w:cstheme="minorHAnsi"/>
          <w:color w:val="000000" w:themeColor="text1"/>
          <w:lang w:val="en"/>
        </w:rPr>
        <w:t>n</w:t>
      </w:r>
      <w:r>
        <w:rPr>
          <w:rFonts w:eastAsia="Calibri" w:cstheme="minorHAnsi"/>
          <w:color w:val="000000" w:themeColor="text1"/>
          <w:lang w:val="en"/>
        </w:rPr>
        <w:t xml:space="preserve">d support of HBCU research through Xavier of Louisiana and Tulane partnership as well as two tear post </w:t>
      </w:r>
      <w:proofErr w:type="gramStart"/>
      <w:r>
        <w:rPr>
          <w:rFonts w:eastAsia="Calibri" w:cstheme="minorHAnsi"/>
          <w:color w:val="000000" w:themeColor="text1"/>
          <w:lang w:val="en"/>
        </w:rPr>
        <w:t>doc</w:t>
      </w:r>
      <w:proofErr w:type="gramEnd"/>
      <w:r>
        <w:rPr>
          <w:rFonts w:eastAsia="Calibri" w:cstheme="minorHAnsi"/>
          <w:color w:val="000000" w:themeColor="text1"/>
          <w:lang w:val="en"/>
        </w:rPr>
        <w:t xml:space="preserve"> with focus on BIPOC and LGBTQ+ applicants; additional infrastructure to support increase in Wet labs; implementation of additional support of key partners including GNO Inc Neur</w:t>
      </w:r>
      <w:r w:rsidR="000C72A0">
        <w:rPr>
          <w:rFonts w:eastAsia="Calibri" w:cstheme="minorHAnsi"/>
          <w:color w:val="000000" w:themeColor="text1"/>
          <w:lang w:val="en"/>
        </w:rPr>
        <w:t>o N</w:t>
      </w:r>
      <w:r>
        <w:rPr>
          <w:rFonts w:eastAsia="Calibri" w:cstheme="minorHAnsi"/>
          <w:color w:val="000000" w:themeColor="text1"/>
          <w:lang w:val="en"/>
        </w:rPr>
        <w:t>ola initiative</w:t>
      </w:r>
      <w:r w:rsidR="00A40BF8">
        <w:rPr>
          <w:rFonts w:eastAsia="Calibri" w:cstheme="minorHAnsi"/>
          <w:color w:val="000000" w:themeColor="text1"/>
          <w:lang w:val="en"/>
        </w:rPr>
        <w:t xml:space="preserve">; expanding data research and also expanding hub for bioscience incubation in the city through strategic opportunity zone strategies. </w:t>
      </w:r>
    </w:p>
    <w:p w14:paraId="6139A44B" w14:textId="16110173" w:rsidR="00A40BF8" w:rsidRDefault="00A40BF8" w:rsidP="007B55F0">
      <w:pPr>
        <w:pStyle w:val="ListParagraph"/>
        <w:tabs>
          <w:tab w:val="left" w:pos="1421"/>
        </w:tabs>
        <w:ind w:left="2141"/>
        <w:rPr>
          <w:rFonts w:eastAsia="Calibri" w:cstheme="minorHAnsi"/>
          <w:color w:val="000000" w:themeColor="text1"/>
          <w:lang w:val="en"/>
        </w:rPr>
      </w:pPr>
      <w:r>
        <w:rPr>
          <w:rFonts w:eastAsia="Calibri" w:cstheme="minorHAnsi"/>
          <w:color w:val="000000" w:themeColor="text1"/>
          <w:lang w:val="en"/>
        </w:rPr>
        <w:t xml:space="preserve">G. D’Amour- NOBIC and specifically Kris Khalil has gone through challenges, Khalil and NOBIC have excelled with continuing to focus on the work, create new innovative strategies and be a hub to the science business community in New Orleans. K. Khalil- hope to have the ability to support the job creation, address gaps with local workforce initiatives and have growth and windfalls such as Lucid and Levelset (noted Obatala Sciences and AxoSim </w:t>
      </w:r>
      <w:r w:rsidR="00312C3C">
        <w:rPr>
          <w:rFonts w:eastAsia="Calibri" w:cstheme="minorHAnsi"/>
          <w:color w:val="000000" w:themeColor="text1"/>
          <w:lang w:val="en"/>
        </w:rPr>
        <w:t>primed to</w:t>
      </w:r>
      <w:r>
        <w:rPr>
          <w:rFonts w:eastAsia="Calibri" w:cstheme="minorHAnsi"/>
          <w:color w:val="000000" w:themeColor="text1"/>
          <w:lang w:val="en"/>
        </w:rPr>
        <w:t xml:space="preserve"> achieve the aforementioned goals)</w:t>
      </w:r>
    </w:p>
    <w:p w14:paraId="114D0061" w14:textId="6295DD50" w:rsidR="00312C3C" w:rsidRDefault="00312C3C" w:rsidP="007B55F0">
      <w:pPr>
        <w:pStyle w:val="ListParagraph"/>
        <w:tabs>
          <w:tab w:val="left" w:pos="1421"/>
        </w:tabs>
        <w:ind w:left="2141"/>
        <w:rPr>
          <w:rFonts w:eastAsia="Calibri" w:cstheme="minorHAnsi"/>
          <w:color w:val="000000" w:themeColor="text1"/>
        </w:rPr>
      </w:pPr>
      <w:r>
        <w:rPr>
          <w:rFonts w:eastAsia="Calibri" w:cstheme="minorHAnsi"/>
          <w:color w:val="000000" w:themeColor="text1"/>
          <w:lang w:val="en"/>
        </w:rPr>
        <w:t>A. Kopplin-emphasis with the Build Back Better program is to support equity, workforce and try to identify approaches that work to support disadvantaged businesses while decreasing the racial equities, addressing affordable housing and adhering to a pledge to make the plan equitable for community.</w:t>
      </w:r>
    </w:p>
    <w:p w14:paraId="007140BA" w14:textId="620A8880" w:rsidR="009822DD" w:rsidRPr="00161F01" w:rsidRDefault="009822DD" w:rsidP="00161F01">
      <w:pPr>
        <w:pStyle w:val="ListParagraph"/>
        <w:numPr>
          <w:ilvl w:val="0"/>
          <w:numId w:val="34"/>
        </w:numPr>
        <w:tabs>
          <w:tab w:val="left" w:pos="1421"/>
        </w:tabs>
        <w:rPr>
          <w:rFonts w:eastAsia="Calibri" w:cstheme="minorHAnsi"/>
          <w:color w:val="000000" w:themeColor="text1"/>
        </w:rPr>
      </w:pPr>
      <w:r>
        <w:rPr>
          <w:rFonts w:eastAsia="Calibri" w:cstheme="minorHAnsi"/>
          <w:color w:val="000000" w:themeColor="text1"/>
        </w:rPr>
        <w:t>M</w:t>
      </w:r>
      <w:r w:rsidRPr="009822DD">
        <w:rPr>
          <w:rFonts w:eastAsia="Calibri" w:cstheme="minorHAnsi"/>
          <w:color w:val="000000" w:themeColor="text1"/>
        </w:rPr>
        <w:t>otion to consider retaining external counsel</w:t>
      </w:r>
      <w:r w:rsidR="00312C3C">
        <w:rPr>
          <w:rFonts w:eastAsia="Calibri" w:cstheme="minorHAnsi"/>
          <w:color w:val="000000" w:themeColor="text1"/>
        </w:rPr>
        <w:t>- A. Kopplin: with the increase in public records request, CEA support and general legal counsel it is imperative to have counsel. Propose the rate of $</w:t>
      </w:r>
      <w:r w:rsidR="0022653B">
        <w:rPr>
          <w:rFonts w:eastAsia="Calibri" w:cstheme="minorHAnsi"/>
          <w:color w:val="000000" w:themeColor="text1"/>
        </w:rPr>
        <w:t xml:space="preserve">225 per hour (rate based on the attorney general rate sheet) to cap at $7500 of authorized contractual amount within a 12-month/one year period. </w:t>
      </w:r>
      <w:r w:rsidR="0022653B">
        <w:rPr>
          <w:rFonts w:eastAsia="Calibri" w:cstheme="minorHAnsi"/>
          <w:color w:val="000000" w:themeColor="text1"/>
        </w:rPr>
        <w:lastRenderedPageBreak/>
        <w:t>Sharonda Williams counsel. 1</w:t>
      </w:r>
      <w:r w:rsidR="0022653B" w:rsidRPr="0022653B">
        <w:rPr>
          <w:rFonts w:eastAsia="Calibri" w:cstheme="minorHAnsi"/>
          <w:color w:val="000000" w:themeColor="text1"/>
          <w:vertAlign w:val="superscript"/>
        </w:rPr>
        <w:t>st</w:t>
      </w:r>
      <w:r w:rsidR="0022653B">
        <w:rPr>
          <w:rFonts w:eastAsia="Calibri" w:cstheme="minorHAnsi"/>
          <w:color w:val="000000" w:themeColor="text1"/>
        </w:rPr>
        <w:t xml:space="preserve"> by Nicole Honoree, 2</w:t>
      </w:r>
      <w:r w:rsidR="0022653B" w:rsidRPr="0022653B">
        <w:rPr>
          <w:rFonts w:eastAsia="Calibri" w:cstheme="minorHAnsi"/>
          <w:color w:val="000000" w:themeColor="text1"/>
          <w:vertAlign w:val="superscript"/>
        </w:rPr>
        <w:t>nd</w:t>
      </w:r>
      <w:r w:rsidR="0022653B">
        <w:rPr>
          <w:rFonts w:eastAsia="Calibri" w:cstheme="minorHAnsi"/>
          <w:color w:val="000000" w:themeColor="text1"/>
        </w:rPr>
        <w:t xml:space="preserve"> by </w:t>
      </w:r>
      <w:r w:rsidR="000C72A0">
        <w:rPr>
          <w:rFonts w:eastAsia="Calibri" w:cstheme="minorHAnsi"/>
          <w:color w:val="000000" w:themeColor="text1"/>
        </w:rPr>
        <w:t>Sharon Courtney</w:t>
      </w:r>
    </w:p>
    <w:p w14:paraId="69A6C708" w14:textId="6255A5A4" w:rsidR="00161F01" w:rsidRPr="00161F01" w:rsidRDefault="00EB12AE" w:rsidP="00FD246F">
      <w:pPr>
        <w:pStyle w:val="ListParagraph"/>
        <w:numPr>
          <w:ilvl w:val="0"/>
          <w:numId w:val="5"/>
        </w:numPr>
        <w:tabs>
          <w:tab w:val="left" w:pos="1421"/>
        </w:tabs>
        <w:rPr>
          <w:rFonts w:eastAsia="Calibri" w:cstheme="minorHAnsi"/>
        </w:rPr>
      </w:pPr>
      <w:r w:rsidRPr="00161F01">
        <w:rPr>
          <w:rFonts w:eastAsia="Calibri" w:cstheme="minorHAnsi"/>
          <w:color w:val="000000" w:themeColor="text1"/>
          <w:spacing w:val="-2"/>
        </w:rPr>
        <w:t>N</w:t>
      </w:r>
      <w:r w:rsidRPr="00161F01">
        <w:rPr>
          <w:rFonts w:eastAsia="Calibri" w:cstheme="minorHAnsi"/>
          <w:color w:val="000000" w:themeColor="text1"/>
        </w:rPr>
        <w:t xml:space="preserve">ew </w:t>
      </w:r>
      <w:r w:rsidRPr="00161F01">
        <w:rPr>
          <w:rFonts w:eastAsia="Calibri" w:cstheme="minorHAnsi"/>
          <w:color w:val="000000" w:themeColor="text1"/>
          <w:spacing w:val="-1"/>
        </w:rPr>
        <w:t>O</w:t>
      </w:r>
      <w:r w:rsidRPr="00161F01">
        <w:rPr>
          <w:rFonts w:eastAsia="Calibri" w:cstheme="minorHAnsi"/>
          <w:color w:val="000000" w:themeColor="text1"/>
          <w:spacing w:val="-3"/>
        </w:rPr>
        <w:t>rl</w:t>
      </w:r>
      <w:r w:rsidRPr="00161F01">
        <w:rPr>
          <w:rFonts w:eastAsia="Calibri" w:cstheme="minorHAnsi"/>
          <w:color w:val="000000" w:themeColor="text1"/>
        </w:rPr>
        <w:t>ea</w:t>
      </w:r>
      <w:r w:rsidRPr="00161F01">
        <w:rPr>
          <w:rFonts w:eastAsia="Calibri" w:cstheme="minorHAnsi"/>
          <w:color w:val="000000" w:themeColor="text1"/>
          <w:spacing w:val="-2"/>
        </w:rPr>
        <w:t>n</w:t>
      </w:r>
      <w:r w:rsidRPr="00161F01">
        <w:rPr>
          <w:rFonts w:eastAsia="Calibri" w:cstheme="minorHAnsi"/>
          <w:color w:val="000000" w:themeColor="text1"/>
        </w:rPr>
        <w:t xml:space="preserve">s </w:t>
      </w:r>
      <w:r w:rsidRPr="00161F01">
        <w:rPr>
          <w:rFonts w:eastAsia="Calibri" w:cstheme="minorHAnsi"/>
          <w:color w:val="000000" w:themeColor="text1"/>
          <w:spacing w:val="3"/>
        </w:rPr>
        <w:t>B</w:t>
      </w:r>
      <w:r w:rsidRPr="00161F01">
        <w:rPr>
          <w:rFonts w:eastAsia="Calibri" w:cstheme="minorHAnsi"/>
          <w:color w:val="000000" w:themeColor="text1"/>
          <w:spacing w:val="-2"/>
        </w:rPr>
        <w:t>u</w:t>
      </w:r>
      <w:r w:rsidRPr="00161F01">
        <w:rPr>
          <w:rFonts w:eastAsia="Calibri" w:cstheme="minorHAnsi"/>
          <w:color w:val="000000" w:themeColor="text1"/>
          <w:spacing w:val="1"/>
        </w:rPr>
        <w:t>s</w:t>
      </w:r>
      <w:r w:rsidRPr="00161F01">
        <w:rPr>
          <w:rFonts w:eastAsia="Calibri" w:cstheme="minorHAnsi"/>
          <w:color w:val="000000" w:themeColor="text1"/>
          <w:spacing w:val="-3"/>
        </w:rPr>
        <w:t>i</w:t>
      </w:r>
      <w:r w:rsidRPr="00161F01">
        <w:rPr>
          <w:rFonts w:eastAsia="Calibri" w:cstheme="minorHAnsi"/>
          <w:color w:val="000000" w:themeColor="text1"/>
          <w:spacing w:val="-2"/>
        </w:rPr>
        <w:t>n</w:t>
      </w:r>
      <w:r w:rsidRPr="00161F01">
        <w:rPr>
          <w:rFonts w:eastAsia="Calibri" w:cstheme="minorHAnsi"/>
          <w:color w:val="000000" w:themeColor="text1"/>
        </w:rPr>
        <w:t>e</w:t>
      </w:r>
      <w:r w:rsidRPr="00161F01">
        <w:rPr>
          <w:rFonts w:eastAsia="Calibri" w:cstheme="minorHAnsi"/>
          <w:color w:val="000000" w:themeColor="text1"/>
          <w:spacing w:val="2"/>
        </w:rPr>
        <w:t>s</w:t>
      </w:r>
      <w:r w:rsidRPr="00161F01">
        <w:rPr>
          <w:rFonts w:eastAsia="Calibri" w:cstheme="minorHAnsi"/>
          <w:color w:val="000000" w:themeColor="text1"/>
        </w:rPr>
        <w:t>s A</w:t>
      </w:r>
      <w:r w:rsidRPr="00161F01">
        <w:rPr>
          <w:rFonts w:eastAsia="Calibri" w:cstheme="minorHAnsi"/>
          <w:color w:val="000000" w:themeColor="text1"/>
          <w:spacing w:val="-3"/>
        </w:rPr>
        <w:t>l</w:t>
      </w:r>
      <w:r w:rsidRPr="00161F01">
        <w:rPr>
          <w:rFonts w:eastAsia="Calibri" w:cstheme="minorHAnsi"/>
          <w:color w:val="000000" w:themeColor="text1"/>
          <w:spacing w:val="2"/>
        </w:rPr>
        <w:t>l</w:t>
      </w:r>
      <w:r w:rsidRPr="00161F01">
        <w:rPr>
          <w:rFonts w:eastAsia="Calibri" w:cstheme="minorHAnsi"/>
          <w:color w:val="000000" w:themeColor="text1"/>
          <w:spacing w:val="-3"/>
        </w:rPr>
        <w:t>i</w:t>
      </w:r>
      <w:r w:rsidRPr="00161F01">
        <w:rPr>
          <w:rFonts w:eastAsia="Calibri" w:cstheme="minorHAnsi"/>
          <w:color w:val="000000" w:themeColor="text1"/>
        </w:rPr>
        <w:t>a</w:t>
      </w:r>
      <w:r w:rsidRPr="00161F01">
        <w:rPr>
          <w:rFonts w:eastAsia="Calibri" w:cstheme="minorHAnsi"/>
          <w:color w:val="000000" w:themeColor="text1"/>
          <w:spacing w:val="-2"/>
        </w:rPr>
        <w:t>n</w:t>
      </w:r>
      <w:r w:rsidRPr="00161F01">
        <w:rPr>
          <w:rFonts w:eastAsia="Calibri" w:cstheme="minorHAnsi"/>
          <w:color w:val="000000" w:themeColor="text1"/>
          <w:spacing w:val="-1"/>
        </w:rPr>
        <w:t>c</w:t>
      </w:r>
      <w:r w:rsidRPr="00161F01">
        <w:rPr>
          <w:rFonts w:eastAsia="Calibri" w:cstheme="minorHAnsi"/>
          <w:color w:val="000000" w:themeColor="text1"/>
        </w:rPr>
        <w:t>e</w:t>
      </w:r>
      <w:r w:rsidRPr="00161F01">
        <w:rPr>
          <w:rFonts w:eastAsia="Calibri" w:cstheme="minorHAnsi"/>
          <w:color w:val="000000" w:themeColor="text1"/>
          <w:spacing w:val="1"/>
        </w:rPr>
        <w:t xml:space="preserve"> </w:t>
      </w:r>
      <w:r w:rsidRPr="00161F01">
        <w:rPr>
          <w:rFonts w:eastAsia="Calibri" w:cstheme="minorHAnsi"/>
          <w:color w:val="000000" w:themeColor="text1"/>
        </w:rPr>
        <w:t>U</w:t>
      </w:r>
      <w:r w:rsidRPr="00161F01">
        <w:rPr>
          <w:rFonts w:eastAsia="Calibri" w:cstheme="minorHAnsi"/>
          <w:color w:val="000000" w:themeColor="text1"/>
          <w:spacing w:val="2"/>
        </w:rPr>
        <w:t>p</w:t>
      </w:r>
      <w:r w:rsidRPr="00161F01">
        <w:rPr>
          <w:rFonts w:eastAsia="Calibri" w:cstheme="minorHAnsi"/>
          <w:color w:val="000000" w:themeColor="text1"/>
          <w:spacing w:val="-2"/>
        </w:rPr>
        <w:t>d</w:t>
      </w:r>
      <w:r w:rsidRPr="00161F01">
        <w:rPr>
          <w:rFonts w:eastAsia="Calibri" w:cstheme="minorHAnsi"/>
          <w:color w:val="000000" w:themeColor="text1"/>
        </w:rPr>
        <w:t>a</w:t>
      </w:r>
      <w:r w:rsidRPr="00161F01">
        <w:rPr>
          <w:rFonts w:eastAsia="Calibri" w:cstheme="minorHAnsi"/>
          <w:color w:val="000000" w:themeColor="text1"/>
          <w:spacing w:val="1"/>
        </w:rPr>
        <w:t>t</w:t>
      </w:r>
      <w:r w:rsidRPr="00161F01">
        <w:rPr>
          <w:rFonts w:eastAsia="Calibri" w:cstheme="minorHAnsi"/>
          <w:color w:val="000000" w:themeColor="text1"/>
        </w:rPr>
        <w:t>e</w:t>
      </w:r>
      <w:r w:rsidR="0022653B">
        <w:rPr>
          <w:rFonts w:eastAsia="Calibri" w:cstheme="minorHAnsi"/>
          <w:color w:val="000000" w:themeColor="text1"/>
        </w:rPr>
        <w:t>- no updates</w:t>
      </w:r>
    </w:p>
    <w:p w14:paraId="0BB4DF2B" w14:textId="74833C21" w:rsidR="00EB12AE" w:rsidRPr="00161F01" w:rsidRDefault="00382B30" w:rsidP="00FD246F">
      <w:pPr>
        <w:pStyle w:val="ListParagraph"/>
        <w:numPr>
          <w:ilvl w:val="0"/>
          <w:numId w:val="5"/>
        </w:numPr>
        <w:tabs>
          <w:tab w:val="left" w:pos="1421"/>
        </w:tabs>
        <w:rPr>
          <w:rFonts w:eastAsia="Calibri" w:cstheme="minorHAnsi"/>
        </w:rPr>
      </w:pPr>
      <w:r w:rsidRPr="00161F01">
        <w:rPr>
          <w:rFonts w:cstheme="minorHAnsi"/>
          <w:spacing w:val="-2"/>
        </w:rPr>
        <w:t xml:space="preserve">Partner Updates </w:t>
      </w:r>
    </w:p>
    <w:p w14:paraId="43439F9C" w14:textId="052EB555" w:rsidR="007326C3" w:rsidRPr="002130BF" w:rsidRDefault="007326C3" w:rsidP="00AE67D7">
      <w:pPr>
        <w:numPr>
          <w:ilvl w:val="1"/>
          <w:numId w:val="5"/>
        </w:numPr>
        <w:tabs>
          <w:tab w:val="left" w:pos="1421"/>
        </w:tabs>
        <w:rPr>
          <w:rFonts w:eastAsia="Calibri" w:cstheme="minorHAnsi"/>
        </w:rPr>
      </w:pPr>
      <w:r>
        <w:rPr>
          <w:rFonts w:cstheme="minorHAnsi"/>
          <w:spacing w:val="-2"/>
        </w:rPr>
        <w:t xml:space="preserve">New Orleans </w:t>
      </w:r>
      <w:r w:rsidR="00110432">
        <w:rPr>
          <w:rFonts w:cstheme="minorHAnsi"/>
          <w:spacing w:val="-2"/>
        </w:rPr>
        <w:t>Bio Innovation</w:t>
      </w:r>
      <w:r>
        <w:rPr>
          <w:rFonts w:cstheme="minorHAnsi"/>
          <w:spacing w:val="-2"/>
        </w:rPr>
        <w:t xml:space="preserve"> Center</w:t>
      </w:r>
      <w:r w:rsidR="0022653B">
        <w:rPr>
          <w:rFonts w:cstheme="minorHAnsi"/>
          <w:spacing w:val="-2"/>
        </w:rPr>
        <w:t xml:space="preserve">- refer to previous announcement in regards to Build Back Better </w:t>
      </w:r>
    </w:p>
    <w:p w14:paraId="67BAF51C" w14:textId="3C77B2B3" w:rsidR="00AC79C5" w:rsidRPr="00717581" w:rsidRDefault="002130BF" w:rsidP="00AC79C5">
      <w:pPr>
        <w:numPr>
          <w:ilvl w:val="1"/>
          <w:numId w:val="5"/>
        </w:numPr>
        <w:tabs>
          <w:tab w:val="left" w:pos="1421"/>
        </w:tabs>
        <w:rPr>
          <w:rFonts w:eastAsia="Calibri" w:cstheme="minorHAnsi"/>
        </w:rPr>
      </w:pPr>
      <w:r>
        <w:rPr>
          <w:rFonts w:cstheme="minorHAnsi"/>
          <w:spacing w:val="-2"/>
        </w:rPr>
        <w:t xml:space="preserve">Tulane University </w:t>
      </w:r>
    </w:p>
    <w:p w14:paraId="0366B80F" w14:textId="1C70E230" w:rsidR="00717581" w:rsidRPr="008734AE" w:rsidRDefault="008734AE" w:rsidP="00AE67D7">
      <w:pPr>
        <w:numPr>
          <w:ilvl w:val="1"/>
          <w:numId w:val="5"/>
        </w:numPr>
        <w:tabs>
          <w:tab w:val="left" w:pos="1421"/>
        </w:tabs>
        <w:rPr>
          <w:rFonts w:eastAsia="Calibri" w:cstheme="minorHAnsi"/>
        </w:rPr>
      </w:pPr>
      <w:r>
        <w:rPr>
          <w:rFonts w:cstheme="minorHAnsi"/>
          <w:spacing w:val="-2"/>
        </w:rPr>
        <w:t>LSU</w:t>
      </w:r>
    </w:p>
    <w:p w14:paraId="4AD26655" w14:textId="317A8920" w:rsidR="008734AE" w:rsidRPr="008734AE" w:rsidRDefault="008734AE" w:rsidP="00AE67D7">
      <w:pPr>
        <w:numPr>
          <w:ilvl w:val="1"/>
          <w:numId w:val="5"/>
        </w:numPr>
        <w:tabs>
          <w:tab w:val="left" w:pos="1421"/>
        </w:tabs>
        <w:rPr>
          <w:rFonts w:eastAsia="Calibri" w:cstheme="minorHAnsi"/>
        </w:rPr>
      </w:pPr>
      <w:r>
        <w:rPr>
          <w:rFonts w:cstheme="minorHAnsi"/>
          <w:spacing w:val="-2"/>
        </w:rPr>
        <w:t>LCRC</w:t>
      </w:r>
    </w:p>
    <w:p w14:paraId="7FAE674F" w14:textId="3B75FD51" w:rsidR="008734AE" w:rsidRPr="008734AE" w:rsidRDefault="008734AE" w:rsidP="00AE67D7">
      <w:pPr>
        <w:numPr>
          <w:ilvl w:val="1"/>
          <w:numId w:val="5"/>
        </w:numPr>
        <w:tabs>
          <w:tab w:val="left" w:pos="1421"/>
        </w:tabs>
        <w:rPr>
          <w:rFonts w:eastAsia="Calibri" w:cstheme="minorHAnsi"/>
        </w:rPr>
      </w:pPr>
      <w:r>
        <w:rPr>
          <w:rFonts w:cstheme="minorHAnsi"/>
          <w:spacing w:val="-2"/>
        </w:rPr>
        <w:t>Xavier</w:t>
      </w:r>
    </w:p>
    <w:p w14:paraId="43F8F689" w14:textId="35E6E318" w:rsidR="008734AE" w:rsidRPr="001E4047" w:rsidRDefault="008734AE" w:rsidP="00AE67D7">
      <w:pPr>
        <w:numPr>
          <w:ilvl w:val="1"/>
          <w:numId w:val="5"/>
        </w:numPr>
        <w:tabs>
          <w:tab w:val="left" w:pos="1421"/>
        </w:tabs>
        <w:rPr>
          <w:rFonts w:eastAsia="Calibri" w:cstheme="minorHAnsi"/>
        </w:rPr>
      </w:pPr>
      <w:r>
        <w:rPr>
          <w:rFonts w:cstheme="minorHAnsi"/>
          <w:spacing w:val="-2"/>
        </w:rPr>
        <w:t>Delgado</w:t>
      </w:r>
    </w:p>
    <w:p w14:paraId="49C882EE" w14:textId="77777777" w:rsidR="00161F01" w:rsidRDefault="001E4047" w:rsidP="00161F01">
      <w:pPr>
        <w:numPr>
          <w:ilvl w:val="1"/>
          <w:numId w:val="5"/>
        </w:numPr>
        <w:tabs>
          <w:tab w:val="left" w:pos="1421"/>
        </w:tabs>
        <w:rPr>
          <w:rFonts w:cstheme="minorHAnsi"/>
          <w:spacing w:val="-2"/>
        </w:rPr>
      </w:pPr>
      <w:r>
        <w:rPr>
          <w:rFonts w:cstheme="minorHAnsi"/>
          <w:spacing w:val="-2"/>
        </w:rPr>
        <w:t>GNO Inc</w:t>
      </w:r>
    </w:p>
    <w:p w14:paraId="6924BA48" w14:textId="27D303E4" w:rsidR="001E4047" w:rsidRPr="00161F01" w:rsidRDefault="00AE50E3" w:rsidP="00161F01">
      <w:pPr>
        <w:numPr>
          <w:ilvl w:val="1"/>
          <w:numId w:val="5"/>
        </w:numPr>
        <w:tabs>
          <w:tab w:val="left" w:pos="1421"/>
        </w:tabs>
        <w:rPr>
          <w:rFonts w:cstheme="minorHAnsi"/>
          <w:spacing w:val="-2"/>
        </w:rPr>
      </w:pPr>
      <w:r>
        <w:rPr>
          <w:rFonts w:cstheme="minorHAnsi"/>
          <w:spacing w:val="-2"/>
        </w:rPr>
        <w:t>LED</w:t>
      </w:r>
    </w:p>
    <w:p w14:paraId="7ED2D687" w14:textId="2D3B26DC" w:rsidR="00D6051E" w:rsidRPr="000C24D2" w:rsidRDefault="00382B30" w:rsidP="000C24D2">
      <w:pPr>
        <w:numPr>
          <w:ilvl w:val="0"/>
          <w:numId w:val="5"/>
        </w:numPr>
        <w:tabs>
          <w:tab w:val="left" w:pos="1421"/>
        </w:tabs>
        <w:rPr>
          <w:rFonts w:eastAsia="Calibri" w:cstheme="minorHAnsi"/>
        </w:rPr>
      </w:pPr>
      <w:r w:rsidRPr="00FB6E03">
        <w:rPr>
          <w:rFonts w:eastAsia="Calibri" w:cstheme="minorHAnsi"/>
        </w:rPr>
        <w:t>New Business</w:t>
      </w:r>
    </w:p>
    <w:p w14:paraId="2A3AF59E" w14:textId="38CD22DB" w:rsidR="00D6051E" w:rsidRPr="000C24D2" w:rsidRDefault="00EB12AE" w:rsidP="000C24D2">
      <w:pPr>
        <w:numPr>
          <w:ilvl w:val="0"/>
          <w:numId w:val="5"/>
        </w:numPr>
        <w:tabs>
          <w:tab w:val="left" w:pos="1421"/>
        </w:tabs>
        <w:rPr>
          <w:rFonts w:eastAsia="Calibri" w:cstheme="minorHAnsi"/>
        </w:rPr>
      </w:pPr>
      <w:r w:rsidRPr="00FB6E03">
        <w:rPr>
          <w:rFonts w:cstheme="minorHAnsi"/>
        </w:rPr>
        <w:t>Pu</w:t>
      </w:r>
      <w:r w:rsidRPr="00FB6E03">
        <w:rPr>
          <w:rFonts w:cstheme="minorHAnsi"/>
          <w:spacing w:val="-2"/>
        </w:rPr>
        <w:t>b</w:t>
      </w:r>
      <w:r w:rsidRPr="00FB6E03">
        <w:rPr>
          <w:rFonts w:cstheme="minorHAnsi"/>
          <w:spacing w:val="-3"/>
        </w:rPr>
        <w:t>li</w:t>
      </w:r>
      <w:r w:rsidRPr="00FB6E03">
        <w:rPr>
          <w:rFonts w:cstheme="minorHAnsi"/>
        </w:rPr>
        <w:t>c</w:t>
      </w:r>
      <w:r w:rsidRPr="00FB6E03">
        <w:rPr>
          <w:rFonts w:cstheme="minorHAnsi"/>
          <w:spacing w:val="2"/>
        </w:rPr>
        <w:t xml:space="preserve"> </w:t>
      </w:r>
      <w:r w:rsidRPr="00FB6E03">
        <w:rPr>
          <w:rFonts w:cstheme="minorHAnsi"/>
          <w:spacing w:val="1"/>
        </w:rPr>
        <w:t>C</w:t>
      </w:r>
      <w:r w:rsidRPr="00FB6E03">
        <w:rPr>
          <w:rFonts w:cstheme="minorHAnsi"/>
          <w:spacing w:val="-2"/>
        </w:rPr>
        <w:t>o</w:t>
      </w:r>
      <w:r w:rsidRPr="00FB6E03">
        <w:rPr>
          <w:rFonts w:cstheme="minorHAnsi"/>
        </w:rPr>
        <w:t>mme</w:t>
      </w:r>
      <w:r w:rsidRPr="00FB6E03">
        <w:rPr>
          <w:rFonts w:cstheme="minorHAnsi"/>
          <w:spacing w:val="-2"/>
        </w:rPr>
        <w:t>n</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p>
    <w:p w14:paraId="64B8A6C7" w14:textId="30BF064C" w:rsidR="00EB12AE" w:rsidRPr="00CF4207" w:rsidRDefault="00EB12AE" w:rsidP="00FB6E03">
      <w:pPr>
        <w:numPr>
          <w:ilvl w:val="0"/>
          <w:numId w:val="5"/>
        </w:numPr>
        <w:tabs>
          <w:tab w:val="left" w:pos="1421"/>
        </w:tabs>
        <w:rPr>
          <w:rFonts w:eastAsia="Calibri" w:cstheme="minorHAnsi"/>
        </w:rPr>
      </w:pPr>
      <w:r w:rsidRPr="00FB6E03">
        <w:rPr>
          <w:rFonts w:cstheme="minorHAnsi"/>
        </w:rPr>
        <w:t>A</w:t>
      </w:r>
      <w:r w:rsidRPr="00FB6E03">
        <w:rPr>
          <w:rFonts w:cstheme="minorHAnsi"/>
          <w:spacing w:val="-2"/>
        </w:rPr>
        <w:t>d</w:t>
      </w:r>
      <w:r w:rsidRPr="00FB6E03">
        <w:rPr>
          <w:rFonts w:cstheme="minorHAnsi"/>
          <w:spacing w:val="-1"/>
        </w:rPr>
        <w:t>j</w:t>
      </w:r>
      <w:r w:rsidRPr="00FB6E03">
        <w:rPr>
          <w:rFonts w:cstheme="minorHAnsi"/>
          <w:spacing w:val="-2"/>
        </w:rPr>
        <w:t>ou</w:t>
      </w:r>
      <w:r w:rsidRPr="00FB6E03">
        <w:rPr>
          <w:rFonts w:cstheme="minorHAnsi"/>
          <w:spacing w:val="-3"/>
        </w:rPr>
        <w:t>r</w:t>
      </w:r>
      <w:r w:rsidRPr="00FB6E03">
        <w:rPr>
          <w:rFonts w:cstheme="minorHAnsi"/>
          <w:spacing w:val="-2"/>
        </w:rPr>
        <w:t>n</w:t>
      </w:r>
      <w:r w:rsidRPr="00FB6E03">
        <w:rPr>
          <w:rFonts w:cstheme="minorHAnsi"/>
        </w:rPr>
        <w:t>m</w:t>
      </w:r>
      <w:r w:rsidRPr="00FB6E03">
        <w:rPr>
          <w:rFonts w:cstheme="minorHAnsi"/>
          <w:spacing w:val="5"/>
        </w:rPr>
        <w:t>e</w:t>
      </w:r>
      <w:r w:rsidRPr="00FB6E03">
        <w:rPr>
          <w:rFonts w:cstheme="minorHAnsi"/>
          <w:spacing w:val="-2"/>
        </w:rPr>
        <w:t>n</w:t>
      </w:r>
      <w:r w:rsidRPr="00FB6E03">
        <w:rPr>
          <w:rFonts w:cstheme="minorHAnsi"/>
        </w:rPr>
        <w:t>t</w:t>
      </w:r>
      <w:r w:rsidR="001E4047">
        <w:rPr>
          <w:rFonts w:cstheme="minorHAnsi"/>
        </w:rPr>
        <w:t xml:space="preserve"> </w:t>
      </w:r>
    </w:p>
    <w:p w14:paraId="35DA7ECE" w14:textId="46D1A6F5" w:rsidR="001E2B3E" w:rsidRDefault="001E2B3E" w:rsidP="00FB6E03">
      <w:pPr>
        <w:pBdr>
          <w:bottom w:val="single" w:sz="12" w:space="1" w:color="auto"/>
        </w:pBdr>
        <w:tabs>
          <w:tab w:val="left" w:pos="1421"/>
        </w:tabs>
        <w:rPr>
          <w:rFonts w:eastAsia="Calibri" w:cstheme="minorHAnsi"/>
        </w:rPr>
      </w:pPr>
    </w:p>
    <w:p w14:paraId="6F7E9B45" w14:textId="77777777" w:rsidR="00E07274" w:rsidRPr="006357DB" w:rsidRDefault="00E07274" w:rsidP="00E07274">
      <w:pPr>
        <w:rPr>
          <w:b/>
          <w:bCs/>
        </w:rPr>
      </w:pPr>
      <w:r w:rsidRPr="006357DB">
        <w:rPr>
          <w:b/>
          <w:bCs/>
        </w:rPr>
        <w:t xml:space="preserve">Certification Under JBE 2020-30 Related to Open Meetings </w:t>
      </w:r>
    </w:p>
    <w:p w14:paraId="67178A78" w14:textId="21C04EBF" w:rsidR="00E07274" w:rsidRPr="006357DB" w:rsidRDefault="00E07274" w:rsidP="00E07274">
      <w:r w:rsidRPr="006357DB">
        <w:t>The Board of Commissioners of the BioDistrict New Orleans is unable to operate due to quorum requirements. Therefore, under Section 4 of Proclamation Number JBE 2020- 30 of March 16, 2020, the BioDistric</w:t>
      </w:r>
      <w:r w:rsidR="00717581">
        <w:t>t board will conduct the</w:t>
      </w:r>
      <w:r w:rsidR="00161F01">
        <w:t xml:space="preserve"> Thursday</w:t>
      </w:r>
      <w:r w:rsidR="00717581">
        <w:t xml:space="preserve">, </w:t>
      </w:r>
      <w:r w:rsidR="00161F01">
        <w:t>December 16</w:t>
      </w:r>
      <w:r w:rsidR="00414A0A">
        <w:rPr>
          <w:vertAlign w:val="superscript"/>
        </w:rPr>
        <w:t>th</w:t>
      </w:r>
      <w:r w:rsidRPr="006357DB">
        <w:t>, regular meeting of the Board of Commissioners by telephone</w:t>
      </w:r>
      <w:r w:rsidR="00161F01">
        <w:t>/zoom</w:t>
      </w:r>
      <w:r w:rsidRPr="006357DB">
        <w:t xml:space="preserve"> conference. The public is invited to observe and provide input to the Board via email. A person may email a comment related to a particular actionable agenda item upon which a vote is to be taken. Emails should be sent to </w:t>
      </w:r>
      <w:hyperlink r:id="rId9" w:history="1">
        <w:r w:rsidRPr="006357DB">
          <w:rPr>
            <w:rStyle w:val="Hyperlink"/>
          </w:rPr>
          <w:t>cteddleton@nolaba.org.</w:t>
        </w:r>
      </w:hyperlink>
      <w:r w:rsidR="006357DB">
        <w:t xml:space="preserve"> </w:t>
      </w:r>
      <w:r w:rsidRPr="006357DB">
        <w:t>Please include your name and the agenda item you wish to comment on.</w:t>
      </w:r>
    </w:p>
    <w:p w14:paraId="3A681CAD" w14:textId="4A4ABAAC" w:rsidR="00E07274" w:rsidRDefault="00E07274" w:rsidP="00FB6E03">
      <w:pPr>
        <w:tabs>
          <w:tab w:val="left" w:pos="1421"/>
        </w:tabs>
        <w:rPr>
          <w:rFonts w:eastAsia="Calibri" w:cstheme="minorHAnsi"/>
        </w:rPr>
      </w:pPr>
    </w:p>
    <w:p w14:paraId="2FE82942" w14:textId="78839B78" w:rsidR="009C2FC9" w:rsidRDefault="009C2FC9" w:rsidP="00FB6E03">
      <w:pPr>
        <w:tabs>
          <w:tab w:val="left" w:pos="1421"/>
        </w:tabs>
        <w:rPr>
          <w:rFonts w:eastAsia="Calibri" w:cstheme="minorHAnsi"/>
        </w:rPr>
      </w:pPr>
    </w:p>
    <w:p w14:paraId="6BF04A45" w14:textId="7C5E26AF" w:rsidR="009C2FC9" w:rsidRDefault="009C2FC9" w:rsidP="00FB6E03">
      <w:pPr>
        <w:tabs>
          <w:tab w:val="left" w:pos="1421"/>
        </w:tabs>
        <w:rPr>
          <w:rFonts w:eastAsia="Calibri" w:cstheme="minorHAnsi"/>
        </w:rPr>
      </w:pPr>
    </w:p>
    <w:p w14:paraId="42FEFDE3" w14:textId="4B5EC01C" w:rsidR="009C2FC9" w:rsidRDefault="009C2FC9" w:rsidP="00FB6E03">
      <w:pPr>
        <w:tabs>
          <w:tab w:val="left" w:pos="1421"/>
        </w:tabs>
        <w:rPr>
          <w:rFonts w:eastAsia="Calibri" w:cstheme="minorHAnsi"/>
        </w:rPr>
      </w:pPr>
    </w:p>
    <w:p w14:paraId="0CFCD96D" w14:textId="5B2DE99C" w:rsidR="009C2FC9" w:rsidRDefault="009C2FC9" w:rsidP="00FB6E03">
      <w:pPr>
        <w:tabs>
          <w:tab w:val="left" w:pos="1421"/>
        </w:tabs>
        <w:rPr>
          <w:rFonts w:eastAsia="Calibri" w:cstheme="minorHAnsi"/>
        </w:rPr>
      </w:pPr>
    </w:p>
    <w:p w14:paraId="0B67FCA9" w14:textId="2F54A3F5" w:rsidR="009C2FC9" w:rsidRDefault="009C2FC9" w:rsidP="00FB6E03">
      <w:pPr>
        <w:tabs>
          <w:tab w:val="left" w:pos="1421"/>
        </w:tabs>
        <w:rPr>
          <w:rFonts w:eastAsia="Calibri" w:cstheme="minorHAnsi"/>
        </w:rPr>
      </w:pPr>
    </w:p>
    <w:p w14:paraId="5D22A932" w14:textId="15C1D00A" w:rsidR="009C2FC9" w:rsidRDefault="009C2FC9" w:rsidP="00FB6E03">
      <w:pPr>
        <w:tabs>
          <w:tab w:val="left" w:pos="1421"/>
        </w:tabs>
        <w:rPr>
          <w:rFonts w:eastAsia="Calibri" w:cstheme="minorHAnsi"/>
        </w:rPr>
      </w:pPr>
    </w:p>
    <w:p w14:paraId="4756C030" w14:textId="6617BFE3" w:rsidR="009C2FC9" w:rsidRDefault="009C2FC9" w:rsidP="00FB6E03">
      <w:pPr>
        <w:tabs>
          <w:tab w:val="left" w:pos="1421"/>
        </w:tabs>
        <w:rPr>
          <w:rFonts w:eastAsia="Calibri" w:cstheme="minorHAnsi"/>
        </w:rPr>
      </w:pPr>
    </w:p>
    <w:p w14:paraId="38294820" w14:textId="22C0B33E" w:rsidR="009C2FC9" w:rsidRDefault="009C2FC9" w:rsidP="00FB6E03">
      <w:pPr>
        <w:tabs>
          <w:tab w:val="left" w:pos="1421"/>
        </w:tabs>
        <w:rPr>
          <w:rFonts w:eastAsia="Calibri" w:cstheme="minorHAnsi"/>
        </w:rPr>
      </w:pPr>
    </w:p>
    <w:p w14:paraId="55A90D2A" w14:textId="516AF493" w:rsidR="009C2FC9" w:rsidRDefault="009C2FC9" w:rsidP="00FB6E03">
      <w:pPr>
        <w:tabs>
          <w:tab w:val="left" w:pos="1421"/>
        </w:tabs>
        <w:rPr>
          <w:rFonts w:eastAsia="Calibri" w:cstheme="minorHAnsi"/>
        </w:rPr>
      </w:pPr>
    </w:p>
    <w:p w14:paraId="0F358FF6" w14:textId="14E07AB4" w:rsidR="009C2FC9" w:rsidRDefault="009C2FC9" w:rsidP="00FB6E03">
      <w:pPr>
        <w:tabs>
          <w:tab w:val="left" w:pos="1421"/>
        </w:tabs>
        <w:rPr>
          <w:rFonts w:eastAsia="Calibri" w:cstheme="minorHAnsi"/>
        </w:rPr>
      </w:pPr>
    </w:p>
    <w:p w14:paraId="02D016EC" w14:textId="040C12D0" w:rsidR="009C2FC9" w:rsidRDefault="009C2FC9" w:rsidP="00FB6E03">
      <w:pPr>
        <w:tabs>
          <w:tab w:val="left" w:pos="1421"/>
        </w:tabs>
        <w:rPr>
          <w:rFonts w:eastAsia="Calibri" w:cstheme="minorHAnsi"/>
        </w:rPr>
      </w:pPr>
    </w:p>
    <w:p w14:paraId="5E3A5615" w14:textId="7F054E04" w:rsidR="009C2FC9" w:rsidRDefault="009C2FC9" w:rsidP="00FB6E03">
      <w:pPr>
        <w:tabs>
          <w:tab w:val="left" w:pos="1421"/>
        </w:tabs>
        <w:rPr>
          <w:rFonts w:eastAsia="Calibri" w:cstheme="minorHAnsi"/>
        </w:rPr>
      </w:pPr>
    </w:p>
    <w:p w14:paraId="098EDDAD" w14:textId="48DAF0D1" w:rsidR="009C2FC9" w:rsidRDefault="009C2FC9" w:rsidP="00FB6E03">
      <w:pPr>
        <w:tabs>
          <w:tab w:val="left" w:pos="1421"/>
        </w:tabs>
        <w:rPr>
          <w:rFonts w:eastAsia="Calibri" w:cstheme="minorHAnsi"/>
        </w:rPr>
      </w:pPr>
    </w:p>
    <w:p w14:paraId="125559E5" w14:textId="6F66631B" w:rsidR="009C2FC9" w:rsidRDefault="009C2FC9" w:rsidP="00FB6E03">
      <w:pPr>
        <w:tabs>
          <w:tab w:val="left" w:pos="1421"/>
        </w:tabs>
        <w:rPr>
          <w:rFonts w:eastAsia="Calibri" w:cstheme="minorHAnsi"/>
        </w:rPr>
      </w:pPr>
    </w:p>
    <w:p w14:paraId="45F4F67F" w14:textId="61A1515B" w:rsidR="009C2FC9" w:rsidRDefault="009C2FC9" w:rsidP="00FB6E03">
      <w:pPr>
        <w:tabs>
          <w:tab w:val="left" w:pos="1421"/>
        </w:tabs>
        <w:rPr>
          <w:rFonts w:eastAsia="Calibri" w:cstheme="minorHAnsi"/>
        </w:rPr>
      </w:pPr>
    </w:p>
    <w:p w14:paraId="04BB0D7E" w14:textId="170150CD" w:rsidR="009C2FC9" w:rsidRDefault="009C2FC9" w:rsidP="00FB6E03">
      <w:pPr>
        <w:tabs>
          <w:tab w:val="left" w:pos="1421"/>
        </w:tabs>
        <w:rPr>
          <w:rFonts w:eastAsia="Calibri" w:cstheme="minorHAnsi"/>
        </w:rPr>
      </w:pPr>
    </w:p>
    <w:p w14:paraId="28857A87" w14:textId="23BA4D69" w:rsidR="009C2FC9" w:rsidRDefault="009C2FC9" w:rsidP="00FB6E03">
      <w:pPr>
        <w:tabs>
          <w:tab w:val="left" w:pos="1421"/>
        </w:tabs>
        <w:rPr>
          <w:rFonts w:eastAsia="Calibri" w:cstheme="minorHAnsi"/>
        </w:rPr>
      </w:pPr>
    </w:p>
    <w:p w14:paraId="3D3869BF" w14:textId="383D8B7F" w:rsidR="009C2FC9" w:rsidRDefault="009C2FC9" w:rsidP="00FB6E03">
      <w:pPr>
        <w:tabs>
          <w:tab w:val="left" w:pos="1421"/>
        </w:tabs>
        <w:rPr>
          <w:rFonts w:eastAsia="Calibri" w:cstheme="minorHAnsi"/>
        </w:rPr>
      </w:pPr>
    </w:p>
    <w:p w14:paraId="2C1D4913" w14:textId="7A8931BE" w:rsidR="009C2FC9" w:rsidRDefault="009C2FC9" w:rsidP="00FB6E03">
      <w:pPr>
        <w:tabs>
          <w:tab w:val="left" w:pos="1421"/>
        </w:tabs>
        <w:rPr>
          <w:rFonts w:eastAsia="Calibri" w:cstheme="minorHAnsi"/>
        </w:rPr>
      </w:pPr>
    </w:p>
    <w:p w14:paraId="7C46500A" w14:textId="30797FF4" w:rsidR="009C2FC9" w:rsidRDefault="009C2FC9" w:rsidP="00FB6E03">
      <w:pPr>
        <w:tabs>
          <w:tab w:val="left" w:pos="1421"/>
        </w:tabs>
        <w:rPr>
          <w:rFonts w:eastAsia="Calibri" w:cstheme="minorHAnsi"/>
        </w:rPr>
      </w:pPr>
    </w:p>
    <w:p w14:paraId="402E71E8" w14:textId="50D4A8F2" w:rsidR="009C2FC9" w:rsidRDefault="009C2FC9" w:rsidP="00FB6E03">
      <w:pPr>
        <w:tabs>
          <w:tab w:val="left" w:pos="1421"/>
        </w:tabs>
        <w:rPr>
          <w:rFonts w:eastAsia="Calibri" w:cstheme="minorHAnsi"/>
        </w:rPr>
      </w:pPr>
    </w:p>
    <w:p w14:paraId="096239B0" w14:textId="184BCC63" w:rsidR="009C2FC9" w:rsidRDefault="009C2FC9" w:rsidP="00FB6E03">
      <w:pPr>
        <w:tabs>
          <w:tab w:val="left" w:pos="1421"/>
        </w:tabs>
        <w:rPr>
          <w:rFonts w:eastAsia="Calibri" w:cstheme="minorHAnsi"/>
        </w:rPr>
      </w:pPr>
    </w:p>
    <w:p w14:paraId="2EECB554" w14:textId="49F5164E" w:rsidR="009C2FC9" w:rsidRDefault="009C2FC9" w:rsidP="00FB6E03">
      <w:pPr>
        <w:tabs>
          <w:tab w:val="left" w:pos="1421"/>
        </w:tabs>
        <w:rPr>
          <w:rFonts w:eastAsia="Calibri" w:cstheme="minorHAnsi"/>
        </w:rPr>
      </w:pPr>
    </w:p>
    <w:p w14:paraId="5A65906A" w14:textId="056229CC" w:rsidR="009C2FC9" w:rsidRDefault="009C2FC9" w:rsidP="00FB6E03">
      <w:pPr>
        <w:tabs>
          <w:tab w:val="left" w:pos="1421"/>
        </w:tabs>
        <w:rPr>
          <w:rFonts w:eastAsia="Calibri" w:cstheme="minorHAnsi"/>
        </w:rPr>
      </w:pPr>
    </w:p>
    <w:p w14:paraId="62DD9DA0" w14:textId="2C89DB3E" w:rsidR="00D3703A" w:rsidRDefault="00312C3C" w:rsidP="00FB6E03">
      <w:pPr>
        <w:tabs>
          <w:tab w:val="left" w:pos="1421"/>
        </w:tabs>
        <w:rPr>
          <w:rFonts w:eastAsia="Calibri" w:cstheme="minorHAnsi"/>
        </w:rPr>
      </w:pPr>
      <w:r>
        <w:rPr>
          <w:rFonts w:eastAsia="Calibri" w:cstheme="minorHAnsi"/>
        </w:rPr>
        <w:lastRenderedPageBreak/>
        <w:t>Addendum 1-</w:t>
      </w:r>
      <w:r w:rsidR="00D3703A">
        <w:rPr>
          <w:rFonts w:eastAsia="Calibri" w:cstheme="minorHAnsi"/>
        </w:rPr>
        <w:t>Public Comment 1 submitted:</w:t>
      </w:r>
    </w:p>
    <w:p w14:paraId="79D247AE" w14:textId="77777777" w:rsidR="00D3703A" w:rsidRPr="00D3703A" w:rsidRDefault="00D3703A" w:rsidP="00D3703A">
      <w:pPr>
        <w:widowControl/>
        <w:spacing w:before="100" w:beforeAutospacing="1" w:after="100" w:afterAutospacing="1" w:line="259" w:lineRule="auto"/>
        <w:ind w:left="720"/>
        <w:rPr>
          <w:rFonts w:ascii="Helvetica Neue" w:eastAsia="Calibri" w:hAnsi="Helvetica Neue" w:cs="Calibri"/>
          <w:sz w:val="24"/>
          <w:szCs w:val="24"/>
        </w:rPr>
      </w:pPr>
      <w:r w:rsidRPr="00D3703A">
        <w:rPr>
          <w:rFonts w:ascii="Helvetica Neue" w:eastAsia="Calibri" w:hAnsi="Helvetica Neue" w:cs="Calibri"/>
          <w:sz w:val="24"/>
          <w:szCs w:val="24"/>
        </w:rPr>
        <w:t>Biodistrict Board Members,</w:t>
      </w:r>
    </w:p>
    <w:p w14:paraId="1314DCFE" w14:textId="77777777" w:rsidR="00D3703A" w:rsidRPr="00D3703A" w:rsidRDefault="00D3703A" w:rsidP="00D3703A">
      <w:pPr>
        <w:widowControl/>
        <w:spacing w:after="160" w:line="259" w:lineRule="auto"/>
        <w:ind w:left="720"/>
        <w:rPr>
          <w:rFonts w:ascii="Helvetica Neue" w:eastAsia="Calibri" w:hAnsi="Helvetica Neue" w:cs="Calibri"/>
          <w:sz w:val="24"/>
          <w:szCs w:val="24"/>
        </w:rPr>
      </w:pPr>
      <w:r w:rsidRPr="00D3703A">
        <w:rPr>
          <w:rFonts w:ascii="Helvetica Neue" w:eastAsia="Calibri" w:hAnsi="Helvetica Neue" w:cs="Calibri"/>
          <w:sz w:val="24"/>
          <w:szCs w:val="24"/>
        </w:rPr>
        <w:t> As a biologist and educator, I am delighted that the city wants to encourage the biomedical industry in New Orleans.  As a resident and property owner, I am not pleased with the Cooperative Endeavor Agreement between the city and a state appointed Biodistrict Board.  I am not a politician, lawyer or economist but I see numerous problems with this agreement.</w:t>
      </w:r>
    </w:p>
    <w:p w14:paraId="226EBCA4"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 </w:t>
      </w:r>
      <w:r w:rsidRPr="00D3703A">
        <w:rPr>
          <w:rFonts w:ascii="Helvetica Neue" w:eastAsia="Calibri" w:hAnsi="Helvetica Neue" w:cs="Calibri"/>
          <w:sz w:val="24"/>
          <w:szCs w:val="24"/>
          <w:u w:val="single"/>
        </w:rPr>
        <w:t>Problems with the Cooperative Endeavor Agreement</w:t>
      </w:r>
    </w:p>
    <w:p w14:paraId="0D47942E"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1.     There was no public outreach about the CEA until it appeared in the Times-Picayune Advocate November 26, 2021 Official Notices.</w:t>
      </w:r>
    </w:p>
    <w:p w14:paraId="0E0C6FD2"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2.</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There has been no meaningful discussion with or participation by the residents, local businesses or neighborhood associations in Mid-City or Gert Town who are most impacted by the original or “revised” CEA.</w:t>
      </w:r>
    </w:p>
    <w:p w14:paraId="0E2A8D3B"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3.</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The boundaries of the “District” still include established residential neighborhoods and businesses.</w:t>
      </w:r>
    </w:p>
    <w:p w14:paraId="1178BDEB"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4.</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Although expropriation is not mentioned by name, it is still implied in the powers of land acquisition.</w:t>
      </w:r>
    </w:p>
    <w:p w14:paraId="601A9DA9"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5.</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The agreement basically, cedes city land to state control and allows this to spread through subdistricts.</w:t>
      </w:r>
    </w:p>
    <w:p w14:paraId="781F4C8F" w14:textId="77777777" w:rsidR="00D3703A" w:rsidRPr="00D3703A" w:rsidRDefault="00D3703A" w:rsidP="00D3703A">
      <w:pPr>
        <w:widowControl/>
        <w:ind w:left="360"/>
        <w:rPr>
          <w:rFonts w:ascii="Helvetica Neue" w:eastAsia="Calibri" w:hAnsi="Helvetica Neue" w:cs="Calibri"/>
          <w:sz w:val="24"/>
          <w:szCs w:val="24"/>
        </w:rPr>
      </w:pPr>
      <w:r w:rsidRPr="00D3703A">
        <w:rPr>
          <w:rFonts w:ascii="Helvetica Neue" w:eastAsia="Calibri" w:hAnsi="Helvetica Neue" w:cs="Calibri"/>
          <w:sz w:val="24"/>
          <w:szCs w:val="24"/>
        </w:rPr>
        <w:t>6.</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A portion of the city’s much needed sales tax is given to the state appointed Biodistrict Board, and if I am not mistaken, state law provides that any properties seized or purchased by the District are exempt from taxation, removing them from the city’s tax rolls.</w:t>
      </w:r>
    </w:p>
    <w:p w14:paraId="63C906EE"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7.</w:t>
      </w:r>
      <w:r w:rsidRPr="00D3703A">
        <w:rPr>
          <w:rFonts w:ascii="Times New Roman" w:eastAsia="Calibri" w:hAnsi="Times New Roman" w:cs="Times New Roman"/>
          <w:sz w:val="14"/>
          <w:szCs w:val="14"/>
        </w:rPr>
        <w:t xml:space="preserve">     </w:t>
      </w:r>
      <w:r w:rsidRPr="00D3703A">
        <w:rPr>
          <w:rFonts w:ascii="Helvetica Neue" w:eastAsia="Calibri" w:hAnsi="Helvetica Neue" w:cs="Calibri"/>
          <w:sz w:val="24"/>
          <w:szCs w:val="24"/>
        </w:rPr>
        <w:t>There are no plan requirements before attaining funds.  There are no benchmarks/deliverables/performance measures with periodic reviews and consequences if they fail to deliver.</w:t>
      </w:r>
    </w:p>
    <w:p w14:paraId="321BB167" w14:textId="77777777" w:rsidR="00D3703A" w:rsidRPr="00D3703A" w:rsidRDefault="00D3703A" w:rsidP="00D3703A">
      <w:pPr>
        <w:widowControl/>
        <w:ind w:left="360"/>
        <w:contextualSpacing/>
        <w:rPr>
          <w:rFonts w:ascii="Helvetica Neue" w:eastAsia="Times New Roman" w:hAnsi="Helvetica Neue" w:cs="Times New Roman"/>
          <w:sz w:val="24"/>
          <w:szCs w:val="24"/>
        </w:rPr>
      </w:pPr>
      <w:r w:rsidRPr="00D3703A">
        <w:rPr>
          <w:rFonts w:ascii="Helvetica Neue" w:eastAsia="Times New Roman" w:hAnsi="Helvetica Neue" w:cs="Times New Roman"/>
          <w:sz w:val="24"/>
          <w:szCs w:val="24"/>
        </w:rPr>
        <w:t>8.</w:t>
      </w:r>
      <w:r w:rsidRPr="00D3703A">
        <w:rPr>
          <w:rFonts w:ascii="Times New Roman" w:eastAsia="Times New Roman" w:hAnsi="Times New Roman" w:cs="Times New Roman"/>
          <w:sz w:val="14"/>
          <w:szCs w:val="14"/>
        </w:rPr>
        <w:t xml:space="preserve">     </w:t>
      </w:r>
      <w:r w:rsidRPr="00D3703A">
        <w:rPr>
          <w:rFonts w:ascii="Helvetica Neue" w:eastAsia="Times New Roman" w:hAnsi="Helvetica Neue" w:cs="Times New Roman"/>
          <w:sz w:val="24"/>
          <w:szCs w:val="24"/>
        </w:rPr>
        <w:t>Although the revised CEA says the District must follow all applicable ordinances of the city that govern zoning, land use and historic district requirements, it does not mention complying with the City’s Master Plan or the Neighborhood Participation Program.</w:t>
      </w:r>
    </w:p>
    <w:p w14:paraId="6B718732" w14:textId="77777777" w:rsidR="00D3703A" w:rsidRPr="00D3703A" w:rsidRDefault="00D3703A" w:rsidP="00D3703A">
      <w:pPr>
        <w:widowControl/>
        <w:ind w:left="720"/>
        <w:contextualSpacing/>
        <w:rPr>
          <w:rFonts w:ascii="Helvetica Neue" w:eastAsia="Times New Roman" w:hAnsi="Helvetica Neue" w:cs="Times New Roman"/>
          <w:sz w:val="24"/>
          <w:szCs w:val="24"/>
        </w:rPr>
      </w:pPr>
    </w:p>
    <w:p w14:paraId="7D5C6DA4" w14:textId="77777777" w:rsidR="00D3703A" w:rsidRPr="00D3703A" w:rsidRDefault="00D3703A" w:rsidP="00D3703A">
      <w:pPr>
        <w:widowControl/>
        <w:ind w:left="720"/>
        <w:contextualSpacing/>
        <w:rPr>
          <w:rFonts w:ascii="Helvetica Neue" w:eastAsia="Times New Roman" w:hAnsi="Helvetica Neue" w:cs="Times New Roman"/>
          <w:sz w:val="24"/>
          <w:szCs w:val="24"/>
        </w:rPr>
      </w:pPr>
      <w:r w:rsidRPr="00D3703A">
        <w:rPr>
          <w:rFonts w:ascii="Helvetica Neue" w:eastAsia="Times New Roman" w:hAnsi="Helvetica Neue" w:cs="Times New Roman"/>
          <w:sz w:val="24"/>
          <w:szCs w:val="24"/>
        </w:rPr>
        <w:t>Sincerely,</w:t>
      </w:r>
    </w:p>
    <w:p w14:paraId="5DE71CBF"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Mary Mysing-Gubala, Ph.D.</w:t>
      </w:r>
    </w:p>
    <w:p w14:paraId="0646A215"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 xml:space="preserve">319 S. </w:t>
      </w:r>
      <w:proofErr w:type="spellStart"/>
      <w:r w:rsidRPr="00D3703A">
        <w:rPr>
          <w:rFonts w:ascii="Helvetica Neue" w:eastAsia="Calibri" w:hAnsi="Helvetica Neue" w:cs="Calibri"/>
          <w:sz w:val="24"/>
          <w:szCs w:val="24"/>
        </w:rPr>
        <w:t>Genois</w:t>
      </w:r>
      <w:proofErr w:type="spellEnd"/>
      <w:r w:rsidRPr="00D3703A">
        <w:rPr>
          <w:rFonts w:ascii="Helvetica Neue" w:eastAsia="Calibri" w:hAnsi="Helvetica Neue" w:cs="Calibri"/>
          <w:sz w:val="24"/>
          <w:szCs w:val="24"/>
        </w:rPr>
        <w:t xml:space="preserve"> St.</w:t>
      </w:r>
    </w:p>
    <w:p w14:paraId="5EC4B92C" w14:textId="77777777" w:rsidR="00D3703A" w:rsidRPr="00D3703A" w:rsidRDefault="00D3703A" w:rsidP="00D3703A">
      <w:pPr>
        <w:widowControl/>
        <w:ind w:left="720"/>
        <w:rPr>
          <w:rFonts w:ascii="Helvetica Neue" w:eastAsia="Calibri" w:hAnsi="Helvetica Neue" w:cs="Calibri"/>
          <w:sz w:val="24"/>
          <w:szCs w:val="24"/>
        </w:rPr>
      </w:pPr>
      <w:r w:rsidRPr="00D3703A">
        <w:rPr>
          <w:rFonts w:ascii="Helvetica Neue" w:eastAsia="Calibri" w:hAnsi="Helvetica Neue" w:cs="Calibri"/>
          <w:sz w:val="24"/>
          <w:szCs w:val="24"/>
        </w:rPr>
        <w:t>New Orleans, La. 70119</w:t>
      </w:r>
    </w:p>
    <w:p w14:paraId="4B322339" w14:textId="77777777" w:rsidR="00D3703A" w:rsidRDefault="00D3703A" w:rsidP="00D3703A">
      <w:pPr>
        <w:widowControl/>
        <w:spacing w:after="160" w:line="259" w:lineRule="auto"/>
        <w:ind w:left="720"/>
        <w:contextualSpacing/>
        <w:rPr>
          <w:rFonts w:ascii="Calibri" w:eastAsia="Calibri" w:hAnsi="Calibri" w:cs="Times New Roman"/>
          <w:b/>
          <w:bCs/>
        </w:rPr>
      </w:pPr>
    </w:p>
    <w:p w14:paraId="3C00BA01" w14:textId="04BC69C3" w:rsidR="00D3703A" w:rsidRPr="00D3703A" w:rsidRDefault="00D3703A" w:rsidP="00D3703A">
      <w:pPr>
        <w:widowControl/>
        <w:spacing w:after="160" w:line="259" w:lineRule="auto"/>
        <w:ind w:left="720"/>
        <w:contextualSpacing/>
        <w:rPr>
          <w:rFonts w:ascii="Calibri" w:eastAsia="Calibri" w:hAnsi="Calibri" w:cs="Times New Roman"/>
          <w:b/>
          <w:bCs/>
        </w:rPr>
      </w:pPr>
      <w:r w:rsidRPr="00D3703A">
        <w:rPr>
          <w:rFonts w:ascii="Calibri" w:eastAsia="Calibri" w:hAnsi="Calibri" w:cs="Times New Roman"/>
          <w:b/>
          <w:bCs/>
        </w:rPr>
        <w:t>Public comment 2:</w:t>
      </w:r>
    </w:p>
    <w:p w14:paraId="02EC9D39" w14:textId="77777777" w:rsidR="00D3703A" w:rsidRPr="00D3703A" w:rsidRDefault="00D3703A" w:rsidP="00D3703A">
      <w:pPr>
        <w:widowControl/>
        <w:shd w:val="clear" w:color="auto" w:fill="FFFFFF"/>
        <w:spacing w:after="160" w:line="259" w:lineRule="auto"/>
        <w:ind w:left="720"/>
        <w:contextualSpacing/>
        <w:rPr>
          <w:rFonts w:ascii="Calibri" w:eastAsia="Times New Roman" w:hAnsi="Calibri" w:cs="Times New Roman"/>
          <w:color w:val="212121"/>
        </w:rPr>
      </w:pPr>
      <w:r w:rsidRPr="00D3703A">
        <w:rPr>
          <w:rFonts w:ascii="Calibri" w:eastAsia="Times New Roman" w:hAnsi="Calibri" w:cs="Times New Roman"/>
          <w:color w:val="212121"/>
        </w:rPr>
        <w:t xml:space="preserve">While I am very unhappy about the CEA that has been presented for approval by the New Orleans City Council, I find it more alarming that the Biodistrict did not perform </w:t>
      </w:r>
      <w:proofErr w:type="spellStart"/>
      <w:r w:rsidRPr="00D3703A">
        <w:rPr>
          <w:rFonts w:ascii="Calibri" w:eastAsia="Times New Roman" w:hAnsi="Calibri" w:cs="Times New Roman"/>
          <w:color w:val="212121"/>
        </w:rPr>
        <w:t>it's</w:t>
      </w:r>
      <w:proofErr w:type="spellEnd"/>
      <w:r w:rsidRPr="00D3703A">
        <w:rPr>
          <w:rFonts w:ascii="Calibri" w:eastAsia="Times New Roman" w:hAnsi="Calibri" w:cs="Times New Roman"/>
          <w:color w:val="212121"/>
        </w:rPr>
        <w:t xml:space="preserve"> due diligence in looking back on the proposed boundary change that </w:t>
      </w:r>
      <w:proofErr w:type="spellStart"/>
      <w:r w:rsidRPr="00D3703A">
        <w:rPr>
          <w:rFonts w:ascii="Calibri" w:eastAsia="Times New Roman" w:hAnsi="Calibri" w:cs="Times New Roman"/>
          <w:color w:val="212121"/>
        </w:rPr>
        <w:t>occured</w:t>
      </w:r>
      <w:proofErr w:type="spellEnd"/>
      <w:r w:rsidRPr="00D3703A">
        <w:rPr>
          <w:rFonts w:ascii="Calibri" w:eastAsia="Times New Roman" w:hAnsi="Calibri" w:cs="Times New Roman"/>
          <w:color w:val="212121"/>
        </w:rPr>
        <w:t xml:space="preserve"> back in 2014. All you need to look at is the City Business Article from March 26, 2014 "Biodistrict Links to New Orleans Business Alliance." see the map where many of the residential areas of </w:t>
      </w:r>
      <w:proofErr w:type="spellStart"/>
      <w:r w:rsidRPr="00D3703A">
        <w:rPr>
          <w:rFonts w:ascii="Calibri" w:eastAsia="Times New Roman" w:hAnsi="Calibri" w:cs="Times New Roman"/>
          <w:color w:val="212121"/>
        </w:rPr>
        <w:t>Mid City</w:t>
      </w:r>
      <w:proofErr w:type="spellEnd"/>
      <w:r w:rsidRPr="00D3703A">
        <w:rPr>
          <w:rFonts w:ascii="Calibri" w:eastAsia="Times New Roman" w:hAnsi="Calibri" w:cs="Times New Roman"/>
          <w:color w:val="212121"/>
        </w:rPr>
        <w:t xml:space="preserve"> were removed. So what happened to that map? </w:t>
      </w:r>
    </w:p>
    <w:p w14:paraId="4A58338D"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p>
    <w:p w14:paraId="34BE89A2"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lastRenderedPageBreak/>
        <w:t>Our neighborhood worked tirelessly at that time with Jim McNamara to have this area removed from your jurisdiction. We don't want to be included.</w:t>
      </w:r>
    </w:p>
    <w:p w14:paraId="0CB2DB6E"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p>
    <w:p w14:paraId="4498BAB1"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t>Can you also explain when you expect to have a master plan? You tout the two grants won by the Bio innovation Center and GNO, Inc. is any of this money going to fund the Biodistrict master Plan? </w:t>
      </w:r>
    </w:p>
    <w:p w14:paraId="323EE6D4"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p>
    <w:p w14:paraId="322A1448"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t>Thank you,</w:t>
      </w:r>
    </w:p>
    <w:p w14:paraId="1358C9A7"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t>Michelle Schlafly</w:t>
      </w:r>
    </w:p>
    <w:p w14:paraId="503CC7AF"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t xml:space="preserve">121 South </w:t>
      </w:r>
      <w:proofErr w:type="spellStart"/>
      <w:r w:rsidRPr="00D3703A">
        <w:rPr>
          <w:rFonts w:ascii="Calibri" w:eastAsia="Times New Roman" w:hAnsi="Calibri" w:cs="Times New Roman"/>
          <w:color w:val="212121"/>
        </w:rPr>
        <w:t>Genois</w:t>
      </w:r>
      <w:proofErr w:type="spellEnd"/>
      <w:r w:rsidRPr="00D3703A">
        <w:rPr>
          <w:rFonts w:ascii="Calibri" w:eastAsia="Times New Roman" w:hAnsi="Calibri" w:cs="Times New Roman"/>
          <w:color w:val="212121"/>
        </w:rPr>
        <w:t xml:space="preserve"> Street</w:t>
      </w:r>
    </w:p>
    <w:p w14:paraId="46C5715F" w14:textId="77777777" w:rsidR="00D3703A" w:rsidRPr="00D3703A" w:rsidRDefault="00D3703A" w:rsidP="00D3703A">
      <w:pPr>
        <w:widowControl/>
        <w:shd w:val="clear" w:color="auto" w:fill="FFFFFF"/>
        <w:spacing w:after="160" w:line="259" w:lineRule="auto"/>
        <w:rPr>
          <w:rFonts w:ascii="Calibri" w:eastAsia="Times New Roman" w:hAnsi="Calibri" w:cs="Times New Roman"/>
          <w:color w:val="212121"/>
        </w:rPr>
      </w:pPr>
      <w:r w:rsidRPr="00D3703A">
        <w:rPr>
          <w:rFonts w:ascii="Calibri" w:eastAsia="Times New Roman" w:hAnsi="Calibri" w:cs="Times New Roman"/>
          <w:color w:val="212121"/>
        </w:rPr>
        <w:t>New Orleans, LA 70119</w:t>
      </w:r>
    </w:p>
    <w:p w14:paraId="1F9B1976" w14:textId="77777777" w:rsidR="00D3703A" w:rsidRPr="00D3703A" w:rsidRDefault="008B6FB4" w:rsidP="00D3703A">
      <w:pPr>
        <w:widowControl/>
        <w:shd w:val="clear" w:color="auto" w:fill="FFFFFF"/>
        <w:spacing w:after="160" w:line="259" w:lineRule="auto"/>
        <w:rPr>
          <w:rFonts w:ascii="Calibri" w:eastAsia="Times New Roman" w:hAnsi="Calibri" w:cs="Times New Roman"/>
          <w:color w:val="212121"/>
        </w:rPr>
      </w:pPr>
      <w:hyperlink r:id="rId10" w:history="1">
        <w:r w:rsidR="00D3703A" w:rsidRPr="00D3703A">
          <w:rPr>
            <w:rFonts w:ascii="Calibri" w:eastAsia="Times New Roman" w:hAnsi="Calibri" w:cs="Times New Roman"/>
            <w:color w:val="0000FF"/>
            <w:u w:val="single"/>
          </w:rPr>
          <w:t>kimballmichelle@outlook.com</w:t>
        </w:r>
      </w:hyperlink>
    </w:p>
    <w:p w14:paraId="1C2C9671" w14:textId="77777777" w:rsidR="00D3703A" w:rsidRPr="00D3703A" w:rsidRDefault="00D3703A" w:rsidP="00D3703A">
      <w:pPr>
        <w:widowControl/>
        <w:spacing w:after="160" w:line="259" w:lineRule="auto"/>
        <w:rPr>
          <w:rFonts w:ascii="Calibri" w:eastAsia="Calibri" w:hAnsi="Calibri" w:cs="Times New Roman"/>
        </w:rPr>
      </w:pPr>
    </w:p>
    <w:p w14:paraId="1F917448" w14:textId="77777777" w:rsidR="00D3703A" w:rsidRDefault="00D3703A" w:rsidP="00FB6E03">
      <w:pPr>
        <w:tabs>
          <w:tab w:val="left" w:pos="1421"/>
        </w:tabs>
        <w:rPr>
          <w:rFonts w:eastAsia="Calibri" w:cstheme="minorHAnsi"/>
        </w:rPr>
      </w:pPr>
    </w:p>
    <w:p w14:paraId="14D12358" w14:textId="36459619" w:rsidR="00D3703A" w:rsidRDefault="00D3703A" w:rsidP="00FB6E03">
      <w:pPr>
        <w:tabs>
          <w:tab w:val="left" w:pos="1421"/>
        </w:tabs>
        <w:rPr>
          <w:rFonts w:eastAsia="Calibri" w:cstheme="minorHAnsi"/>
        </w:rPr>
      </w:pPr>
    </w:p>
    <w:p w14:paraId="269C2097" w14:textId="4E9AFCB9" w:rsidR="00D3703A" w:rsidRDefault="00D3703A" w:rsidP="00FB6E03">
      <w:pPr>
        <w:tabs>
          <w:tab w:val="left" w:pos="1421"/>
        </w:tabs>
        <w:rPr>
          <w:rFonts w:eastAsia="Calibri" w:cstheme="minorHAnsi"/>
        </w:rPr>
      </w:pPr>
    </w:p>
    <w:p w14:paraId="2ADE2411" w14:textId="271A785E" w:rsidR="00D3703A" w:rsidRDefault="00D3703A" w:rsidP="00FB6E03">
      <w:pPr>
        <w:tabs>
          <w:tab w:val="left" w:pos="1421"/>
        </w:tabs>
        <w:rPr>
          <w:rFonts w:eastAsia="Calibri" w:cstheme="minorHAnsi"/>
        </w:rPr>
      </w:pPr>
    </w:p>
    <w:p w14:paraId="3D887FF8" w14:textId="38A2346C" w:rsidR="00D3703A" w:rsidRDefault="00D3703A" w:rsidP="00FB6E03">
      <w:pPr>
        <w:tabs>
          <w:tab w:val="left" w:pos="1421"/>
        </w:tabs>
        <w:rPr>
          <w:rFonts w:eastAsia="Calibri" w:cstheme="minorHAnsi"/>
        </w:rPr>
      </w:pPr>
    </w:p>
    <w:p w14:paraId="41C1D938" w14:textId="44B705D8" w:rsidR="00D3703A" w:rsidRDefault="00D3703A" w:rsidP="00FB6E03">
      <w:pPr>
        <w:tabs>
          <w:tab w:val="left" w:pos="1421"/>
        </w:tabs>
        <w:rPr>
          <w:rFonts w:eastAsia="Calibri" w:cstheme="minorHAnsi"/>
        </w:rPr>
      </w:pPr>
    </w:p>
    <w:p w14:paraId="3C681AC4" w14:textId="00D7AF3E" w:rsidR="00D3703A" w:rsidRDefault="00D3703A" w:rsidP="00FB6E03">
      <w:pPr>
        <w:tabs>
          <w:tab w:val="left" w:pos="1421"/>
        </w:tabs>
        <w:rPr>
          <w:rFonts w:eastAsia="Calibri" w:cstheme="minorHAnsi"/>
        </w:rPr>
      </w:pPr>
    </w:p>
    <w:p w14:paraId="6D6A8F6C" w14:textId="2C0D2164" w:rsidR="00D3703A" w:rsidRDefault="00D3703A" w:rsidP="00FB6E03">
      <w:pPr>
        <w:tabs>
          <w:tab w:val="left" w:pos="1421"/>
        </w:tabs>
        <w:rPr>
          <w:rFonts w:eastAsia="Calibri" w:cstheme="minorHAnsi"/>
        </w:rPr>
      </w:pPr>
    </w:p>
    <w:p w14:paraId="0EC6C1CA" w14:textId="7A05084B" w:rsidR="00D3703A" w:rsidRDefault="00D3703A" w:rsidP="00FB6E03">
      <w:pPr>
        <w:tabs>
          <w:tab w:val="left" w:pos="1421"/>
        </w:tabs>
        <w:rPr>
          <w:rFonts w:eastAsia="Calibri" w:cstheme="minorHAnsi"/>
        </w:rPr>
      </w:pPr>
    </w:p>
    <w:p w14:paraId="2E1C2201" w14:textId="0851447A" w:rsidR="00D3703A" w:rsidRDefault="00D3703A" w:rsidP="00FB6E03">
      <w:pPr>
        <w:tabs>
          <w:tab w:val="left" w:pos="1421"/>
        </w:tabs>
        <w:rPr>
          <w:rFonts w:eastAsia="Calibri" w:cstheme="minorHAnsi"/>
        </w:rPr>
      </w:pPr>
    </w:p>
    <w:p w14:paraId="30BCB411" w14:textId="5254CF69" w:rsidR="00D3703A" w:rsidRDefault="00D3703A" w:rsidP="00FB6E03">
      <w:pPr>
        <w:tabs>
          <w:tab w:val="left" w:pos="1421"/>
        </w:tabs>
        <w:rPr>
          <w:rFonts w:eastAsia="Calibri" w:cstheme="minorHAnsi"/>
        </w:rPr>
      </w:pPr>
    </w:p>
    <w:p w14:paraId="1AA5C3D1" w14:textId="6455E624" w:rsidR="00D3703A" w:rsidRDefault="00D3703A" w:rsidP="00FB6E03">
      <w:pPr>
        <w:tabs>
          <w:tab w:val="left" w:pos="1421"/>
        </w:tabs>
        <w:rPr>
          <w:rFonts w:eastAsia="Calibri" w:cstheme="minorHAnsi"/>
        </w:rPr>
      </w:pPr>
    </w:p>
    <w:p w14:paraId="4E6ADC47" w14:textId="74916A87" w:rsidR="00D3703A" w:rsidRDefault="00D3703A" w:rsidP="00FB6E03">
      <w:pPr>
        <w:tabs>
          <w:tab w:val="left" w:pos="1421"/>
        </w:tabs>
        <w:rPr>
          <w:rFonts w:eastAsia="Calibri" w:cstheme="minorHAnsi"/>
        </w:rPr>
      </w:pPr>
    </w:p>
    <w:p w14:paraId="09B0BBFA" w14:textId="5C280DE8" w:rsidR="00D3703A" w:rsidRDefault="00D3703A" w:rsidP="00FB6E03">
      <w:pPr>
        <w:tabs>
          <w:tab w:val="left" w:pos="1421"/>
        </w:tabs>
        <w:rPr>
          <w:rFonts w:eastAsia="Calibri" w:cstheme="minorHAnsi"/>
        </w:rPr>
      </w:pPr>
    </w:p>
    <w:p w14:paraId="07AA5DF1" w14:textId="2DE2A62B" w:rsidR="00D3703A" w:rsidRDefault="00D3703A" w:rsidP="00FB6E03">
      <w:pPr>
        <w:tabs>
          <w:tab w:val="left" w:pos="1421"/>
        </w:tabs>
        <w:rPr>
          <w:rFonts w:eastAsia="Calibri" w:cstheme="minorHAnsi"/>
        </w:rPr>
      </w:pPr>
    </w:p>
    <w:p w14:paraId="6B0D7B43" w14:textId="7F3EA9A7" w:rsidR="00D3703A" w:rsidRDefault="00D3703A" w:rsidP="00FB6E03">
      <w:pPr>
        <w:tabs>
          <w:tab w:val="left" w:pos="1421"/>
        </w:tabs>
        <w:rPr>
          <w:rFonts w:eastAsia="Calibri" w:cstheme="minorHAnsi"/>
        </w:rPr>
      </w:pPr>
    </w:p>
    <w:p w14:paraId="21FF76AA" w14:textId="60780922" w:rsidR="00D3703A" w:rsidRDefault="00D3703A" w:rsidP="00FB6E03">
      <w:pPr>
        <w:tabs>
          <w:tab w:val="left" w:pos="1421"/>
        </w:tabs>
        <w:rPr>
          <w:rFonts w:eastAsia="Calibri" w:cstheme="minorHAnsi"/>
        </w:rPr>
      </w:pPr>
    </w:p>
    <w:p w14:paraId="78035216" w14:textId="3271160C" w:rsidR="00D3703A" w:rsidRDefault="00D3703A" w:rsidP="00FB6E03">
      <w:pPr>
        <w:tabs>
          <w:tab w:val="left" w:pos="1421"/>
        </w:tabs>
        <w:rPr>
          <w:rFonts w:eastAsia="Calibri" w:cstheme="minorHAnsi"/>
        </w:rPr>
      </w:pPr>
    </w:p>
    <w:p w14:paraId="37678E2C" w14:textId="1AC5F039" w:rsidR="00D3703A" w:rsidRDefault="00D3703A" w:rsidP="00FB6E03">
      <w:pPr>
        <w:tabs>
          <w:tab w:val="left" w:pos="1421"/>
        </w:tabs>
        <w:rPr>
          <w:rFonts w:eastAsia="Calibri" w:cstheme="minorHAnsi"/>
        </w:rPr>
      </w:pPr>
    </w:p>
    <w:p w14:paraId="369D8410" w14:textId="53E02CFB" w:rsidR="00D3703A" w:rsidRDefault="00D3703A" w:rsidP="00FB6E03">
      <w:pPr>
        <w:tabs>
          <w:tab w:val="left" w:pos="1421"/>
        </w:tabs>
        <w:rPr>
          <w:rFonts w:eastAsia="Calibri" w:cstheme="minorHAnsi"/>
        </w:rPr>
      </w:pPr>
    </w:p>
    <w:p w14:paraId="5A2A8AD9" w14:textId="2D1D95BA" w:rsidR="00D3703A" w:rsidRDefault="00D3703A" w:rsidP="00FB6E03">
      <w:pPr>
        <w:tabs>
          <w:tab w:val="left" w:pos="1421"/>
        </w:tabs>
        <w:rPr>
          <w:rFonts w:eastAsia="Calibri" w:cstheme="minorHAnsi"/>
        </w:rPr>
      </w:pPr>
    </w:p>
    <w:p w14:paraId="6305D3D0" w14:textId="719BCB32" w:rsidR="00D3703A" w:rsidRDefault="00D3703A" w:rsidP="00FB6E03">
      <w:pPr>
        <w:tabs>
          <w:tab w:val="left" w:pos="1421"/>
        </w:tabs>
        <w:rPr>
          <w:rFonts w:eastAsia="Calibri" w:cstheme="minorHAnsi"/>
        </w:rPr>
      </w:pPr>
    </w:p>
    <w:p w14:paraId="00CF27F1" w14:textId="263BF5E2" w:rsidR="00D3703A" w:rsidRDefault="00D3703A" w:rsidP="00FB6E03">
      <w:pPr>
        <w:tabs>
          <w:tab w:val="left" w:pos="1421"/>
        </w:tabs>
        <w:rPr>
          <w:rFonts w:eastAsia="Calibri" w:cstheme="minorHAnsi"/>
        </w:rPr>
      </w:pPr>
    </w:p>
    <w:p w14:paraId="6554B4D2" w14:textId="7DA9B9D5" w:rsidR="00D3703A" w:rsidRDefault="00D3703A" w:rsidP="00FB6E03">
      <w:pPr>
        <w:tabs>
          <w:tab w:val="left" w:pos="1421"/>
        </w:tabs>
        <w:rPr>
          <w:rFonts w:eastAsia="Calibri" w:cstheme="minorHAnsi"/>
        </w:rPr>
      </w:pPr>
    </w:p>
    <w:p w14:paraId="734B2B4B" w14:textId="25C8D375" w:rsidR="00D3703A" w:rsidRDefault="00D3703A" w:rsidP="00FB6E03">
      <w:pPr>
        <w:tabs>
          <w:tab w:val="left" w:pos="1421"/>
        </w:tabs>
        <w:rPr>
          <w:rFonts w:eastAsia="Calibri" w:cstheme="minorHAnsi"/>
        </w:rPr>
      </w:pPr>
    </w:p>
    <w:p w14:paraId="2465090C" w14:textId="5318C728" w:rsidR="00D3703A" w:rsidRDefault="00D3703A" w:rsidP="00FB6E03">
      <w:pPr>
        <w:tabs>
          <w:tab w:val="left" w:pos="1421"/>
        </w:tabs>
        <w:rPr>
          <w:rFonts w:eastAsia="Calibri" w:cstheme="minorHAnsi"/>
        </w:rPr>
      </w:pPr>
    </w:p>
    <w:p w14:paraId="789D3367" w14:textId="41C9E982" w:rsidR="00D3703A" w:rsidRDefault="00D3703A" w:rsidP="00FB6E03">
      <w:pPr>
        <w:tabs>
          <w:tab w:val="left" w:pos="1421"/>
        </w:tabs>
        <w:rPr>
          <w:rFonts w:eastAsia="Calibri" w:cstheme="minorHAnsi"/>
        </w:rPr>
      </w:pPr>
    </w:p>
    <w:p w14:paraId="7A0FFA10" w14:textId="51F92FD9" w:rsidR="00D3703A" w:rsidRDefault="00D3703A" w:rsidP="00FB6E03">
      <w:pPr>
        <w:tabs>
          <w:tab w:val="left" w:pos="1421"/>
        </w:tabs>
        <w:rPr>
          <w:rFonts w:eastAsia="Calibri" w:cstheme="minorHAnsi"/>
        </w:rPr>
      </w:pPr>
    </w:p>
    <w:p w14:paraId="5FAD715F" w14:textId="1BE325AD" w:rsidR="00D3703A" w:rsidRDefault="00D3703A" w:rsidP="00FB6E03">
      <w:pPr>
        <w:tabs>
          <w:tab w:val="left" w:pos="1421"/>
        </w:tabs>
        <w:rPr>
          <w:rFonts w:eastAsia="Calibri" w:cstheme="minorHAnsi"/>
        </w:rPr>
      </w:pPr>
    </w:p>
    <w:p w14:paraId="7429215B" w14:textId="68F19325" w:rsidR="00D3703A" w:rsidRDefault="00D3703A" w:rsidP="00FB6E03">
      <w:pPr>
        <w:tabs>
          <w:tab w:val="left" w:pos="1421"/>
        </w:tabs>
        <w:rPr>
          <w:rFonts w:eastAsia="Calibri" w:cstheme="minorHAnsi"/>
        </w:rPr>
      </w:pPr>
    </w:p>
    <w:p w14:paraId="077E602B" w14:textId="40439C4E" w:rsidR="00312C3C" w:rsidRDefault="00312C3C" w:rsidP="00312C3C">
      <w:pPr>
        <w:widowControl/>
        <w:spacing w:line="276" w:lineRule="auto"/>
        <w:rPr>
          <w:rFonts w:eastAsia="Calibri" w:cstheme="minorHAnsi"/>
        </w:rPr>
      </w:pPr>
      <w:r>
        <w:rPr>
          <w:rFonts w:eastAsia="Calibri" w:cstheme="minorHAnsi"/>
        </w:rPr>
        <w:t>Addendum 2</w:t>
      </w:r>
    </w:p>
    <w:p w14:paraId="7CD0325A" w14:textId="77777777" w:rsidR="00312C3C" w:rsidRDefault="00312C3C" w:rsidP="00312C3C">
      <w:pPr>
        <w:widowControl/>
        <w:spacing w:line="276" w:lineRule="auto"/>
        <w:rPr>
          <w:rFonts w:eastAsia="Calibri" w:cstheme="minorHAnsi"/>
        </w:rPr>
      </w:pPr>
    </w:p>
    <w:p w14:paraId="6319883C" w14:textId="257152B3" w:rsidR="00D3703A" w:rsidRPr="00D3703A" w:rsidRDefault="00D3703A" w:rsidP="00312C3C">
      <w:pPr>
        <w:widowControl/>
        <w:spacing w:line="276" w:lineRule="auto"/>
        <w:rPr>
          <w:rFonts w:ascii="Arial" w:eastAsia="Arial" w:hAnsi="Arial" w:cs="Arial"/>
          <w:b/>
          <w:lang w:val="en"/>
        </w:rPr>
      </w:pPr>
      <w:r w:rsidRPr="00D3703A">
        <w:rPr>
          <w:rFonts w:ascii="Arial" w:eastAsia="Arial" w:hAnsi="Arial" w:cs="Arial"/>
          <w:b/>
          <w:lang w:val="en"/>
        </w:rPr>
        <w:t>Resolution honoring Dr. Gene D’Amour for his years of service as both Chairman and member of the BioDistrict Board of Directors</w:t>
      </w:r>
    </w:p>
    <w:p w14:paraId="658C5896" w14:textId="77777777" w:rsidR="00D3703A" w:rsidRPr="00D3703A" w:rsidRDefault="00D3703A" w:rsidP="00D3703A">
      <w:pPr>
        <w:widowControl/>
        <w:spacing w:line="276" w:lineRule="auto"/>
        <w:jc w:val="center"/>
        <w:rPr>
          <w:rFonts w:ascii="Arial" w:eastAsia="Arial" w:hAnsi="Arial" w:cs="Arial"/>
          <w:lang w:val="en"/>
        </w:rPr>
      </w:pPr>
      <w:r w:rsidRPr="00D3703A">
        <w:rPr>
          <w:rFonts w:ascii="Arial" w:eastAsia="Arial" w:hAnsi="Arial" w:cs="Arial"/>
          <w:lang w:val="en"/>
        </w:rPr>
        <w:t>December 16, 2021</w:t>
      </w:r>
    </w:p>
    <w:p w14:paraId="542F56D2" w14:textId="77777777" w:rsidR="00D3703A" w:rsidRPr="00D3703A" w:rsidRDefault="00D3703A" w:rsidP="00D3703A">
      <w:pPr>
        <w:widowControl/>
        <w:spacing w:line="276" w:lineRule="auto"/>
        <w:jc w:val="center"/>
        <w:rPr>
          <w:rFonts w:ascii="Arial" w:eastAsia="Arial" w:hAnsi="Arial" w:cs="Arial"/>
          <w:lang w:val="en"/>
        </w:rPr>
      </w:pPr>
    </w:p>
    <w:p w14:paraId="37229872"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Whereas</w:t>
      </w:r>
      <w:r w:rsidRPr="00D3703A">
        <w:rPr>
          <w:rFonts w:ascii="Arial" w:eastAsia="Arial" w:hAnsi="Arial" w:cs="Arial"/>
          <w:lang w:val="en"/>
        </w:rPr>
        <w:t xml:space="preserve">, Dr. </w:t>
      </w:r>
      <w:hyperlink r:id="rId11">
        <w:r w:rsidRPr="00D3703A">
          <w:rPr>
            <w:rFonts w:ascii="Arial" w:eastAsia="Arial" w:hAnsi="Arial" w:cs="Arial"/>
            <w:color w:val="0000EE"/>
            <w:u w:val="single"/>
            <w:lang w:val="en"/>
          </w:rPr>
          <w:t>Gene D'Amour</w:t>
        </w:r>
      </w:hyperlink>
      <w:r w:rsidRPr="00D3703A">
        <w:rPr>
          <w:rFonts w:ascii="Arial" w:eastAsia="Arial" w:hAnsi="Arial" w:cs="Arial"/>
          <w:lang w:val="en"/>
        </w:rPr>
        <w:t>, Senior Vice President for Resource Development at Xavier University, has honorably served the BioDistrict as both its Chairman and a Member for many years;</w:t>
      </w:r>
    </w:p>
    <w:p w14:paraId="453F254E" w14:textId="77777777" w:rsidR="00D3703A" w:rsidRPr="00D3703A" w:rsidRDefault="00D3703A" w:rsidP="00D3703A">
      <w:pPr>
        <w:widowControl/>
        <w:spacing w:line="276" w:lineRule="auto"/>
        <w:rPr>
          <w:rFonts w:ascii="Arial" w:eastAsia="Arial" w:hAnsi="Arial" w:cs="Arial"/>
          <w:lang w:val="en"/>
        </w:rPr>
      </w:pPr>
    </w:p>
    <w:p w14:paraId="2286FDA6"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 xml:space="preserve">Whereas, </w:t>
      </w:r>
      <w:r w:rsidRPr="00D3703A">
        <w:rPr>
          <w:rFonts w:ascii="Arial" w:eastAsia="Arial" w:hAnsi="Arial" w:cs="Arial"/>
          <w:lang w:val="en"/>
        </w:rPr>
        <w:t>Dr. D’Amour has been the heart and soul of the BioDistrict for most of its existence, keeping the flame alive for years when budgets have been non-existent.</w:t>
      </w:r>
    </w:p>
    <w:p w14:paraId="2FBD9AC1" w14:textId="77777777" w:rsidR="00D3703A" w:rsidRPr="00D3703A" w:rsidRDefault="00D3703A" w:rsidP="00D3703A">
      <w:pPr>
        <w:widowControl/>
        <w:spacing w:line="276" w:lineRule="auto"/>
        <w:rPr>
          <w:rFonts w:ascii="Arial" w:eastAsia="Arial" w:hAnsi="Arial" w:cs="Arial"/>
          <w:lang w:val="en"/>
        </w:rPr>
      </w:pPr>
    </w:p>
    <w:p w14:paraId="17E6A29A"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 xml:space="preserve">Whereas, </w:t>
      </w:r>
      <w:r w:rsidRPr="00D3703A">
        <w:rPr>
          <w:rFonts w:ascii="Arial" w:eastAsia="Arial" w:hAnsi="Arial" w:cs="Arial"/>
          <w:lang w:val="en"/>
        </w:rPr>
        <w:t>Dr. D’Amour believes advanced technology jobs are the key to New Orleans’ economic diversification;</w:t>
      </w:r>
    </w:p>
    <w:p w14:paraId="05F8A22D" w14:textId="77777777" w:rsidR="00D3703A" w:rsidRPr="00D3703A" w:rsidRDefault="00D3703A" w:rsidP="00D3703A">
      <w:pPr>
        <w:widowControl/>
        <w:spacing w:line="276" w:lineRule="auto"/>
        <w:rPr>
          <w:rFonts w:ascii="Arial" w:eastAsia="Arial" w:hAnsi="Arial" w:cs="Arial"/>
          <w:lang w:val="en"/>
        </w:rPr>
      </w:pPr>
    </w:p>
    <w:p w14:paraId="2E723C9D"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Whereas,</w:t>
      </w:r>
      <w:r w:rsidRPr="00D3703A">
        <w:rPr>
          <w:rFonts w:ascii="Arial" w:eastAsia="Arial" w:hAnsi="Arial" w:cs="Arial"/>
          <w:lang w:val="en"/>
        </w:rPr>
        <w:t xml:space="preserve"> Dr. D’Amour has worked collaboratively with his partners and important stakeholders to advance the mission of the BioDistrict; and,</w:t>
      </w:r>
    </w:p>
    <w:p w14:paraId="6F8C2993" w14:textId="77777777" w:rsidR="00D3703A" w:rsidRPr="00D3703A" w:rsidRDefault="00D3703A" w:rsidP="00D3703A">
      <w:pPr>
        <w:widowControl/>
        <w:spacing w:line="276" w:lineRule="auto"/>
        <w:rPr>
          <w:rFonts w:ascii="Arial" w:eastAsia="Arial" w:hAnsi="Arial" w:cs="Arial"/>
          <w:lang w:val="en"/>
        </w:rPr>
      </w:pPr>
    </w:p>
    <w:p w14:paraId="6F23E4BC"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Whereas,</w:t>
      </w:r>
      <w:r w:rsidRPr="00D3703A">
        <w:rPr>
          <w:rFonts w:ascii="Arial" w:eastAsia="Arial" w:hAnsi="Arial" w:cs="Arial"/>
          <w:lang w:val="en"/>
        </w:rPr>
        <w:t xml:space="preserve"> Dr. D’Amour has remained committed to the vision to create a biosciences cluster through both opportunities and challenges; now, therefore, be it</w:t>
      </w:r>
    </w:p>
    <w:p w14:paraId="4F0AF5B5" w14:textId="77777777" w:rsidR="00D3703A" w:rsidRPr="00D3703A" w:rsidRDefault="00D3703A" w:rsidP="00D3703A">
      <w:pPr>
        <w:widowControl/>
        <w:spacing w:line="276" w:lineRule="auto"/>
        <w:rPr>
          <w:rFonts w:ascii="Arial" w:eastAsia="Arial" w:hAnsi="Arial" w:cs="Arial"/>
          <w:lang w:val="en"/>
        </w:rPr>
      </w:pPr>
    </w:p>
    <w:p w14:paraId="728112DE" w14:textId="77777777" w:rsidR="00D3703A" w:rsidRPr="00D3703A" w:rsidRDefault="00D3703A" w:rsidP="00D3703A">
      <w:pPr>
        <w:widowControl/>
        <w:spacing w:line="276" w:lineRule="auto"/>
        <w:rPr>
          <w:rFonts w:ascii="Arial" w:eastAsia="Arial" w:hAnsi="Arial" w:cs="Arial"/>
          <w:lang w:val="en"/>
        </w:rPr>
      </w:pPr>
      <w:r w:rsidRPr="00D3703A">
        <w:rPr>
          <w:rFonts w:ascii="Arial" w:eastAsia="Arial" w:hAnsi="Arial" w:cs="Arial"/>
          <w:b/>
          <w:lang w:val="en"/>
        </w:rPr>
        <w:t xml:space="preserve">Resolved </w:t>
      </w:r>
      <w:r w:rsidRPr="00D3703A">
        <w:rPr>
          <w:rFonts w:ascii="Arial" w:eastAsia="Arial" w:hAnsi="Arial" w:cs="Arial"/>
          <w:lang w:val="en"/>
        </w:rPr>
        <w:t xml:space="preserve">that the BioDistrict Board of Directors recognizes Dr. </w:t>
      </w:r>
      <w:proofErr w:type="spellStart"/>
      <w:r w:rsidRPr="00D3703A">
        <w:rPr>
          <w:rFonts w:ascii="Arial" w:eastAsia="Arial" w:hAnsi="Arial" w:cs="Arial"/>
          <w:lang w:val="en"/>
        </w:rPr>
        <w:t>D’Amour’s</w:t>
      </w:r>
      <w:proofErr w:type="spellEnd"/>
      <w:r w:rsidRPr="00D3703A">
        <w:rPr>
          <w:rFonts w:ascii="Arial" w:eastAsia="Arial" w:hAnsi="Arial" w:cs="Arial"/>
          <w:lang w:val="en"/>
        </w:rPr>
        <w:t xml:space="preserve"> achievements and service to the BioDistrict and its mission and expresses its deep appreciation and gratitude for those contributions and wishes him well in all the years to come, with many members looking forward to his continued interest in and support of the biosciences sector in New Orleans.</w:t>
      </w:r>
    </w:p>
    <w:p w14:paraId="3AA8527D" w14:textId="77777777" w:rsidR="00D3703A" w:rsidRDefault="00D3703A" w:rsidP="00FB6E03">
      <w:pPr>
        <w:tabs>
          <w:tab w:val="left" w:pos="1421"/>
        </w:tabs>
        <w:rPr>
          <w:rFonts w:eastAsia="Calibri" w:cstheme="minorHAnsi"/>
        </w:rPr>
      </w:pPr>
    </w:p>
    <w:p w14:paraId="0F0F5BF4" w14:textId="77777777" w:rsidR="00D3703A" w:rsidRPr="00FB6E03" w:rsidRDefault="00D3703A" w:rsidP="00FB6E03">
      <w:pPr>
        <w:tabs>
          <w:tab w:val="left" w:pos="1421"/>
        </w:tabs>
        <w:rPr>
          <w:rFonts w:eastAsia="Calibri" w:cstheme="minorHAnsi"/>
        </w:rPr>
      </w:pPr>
    </w:p>
    <w:sectPr w:rsidR="00D3703A" w:rsidRPr="00FB6E03" w:rsidSect="00312C3C">
      <w:footerReference w:type="default" r:id="rId12"/>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E06C" w14:textId="77777777" w:rsidR="008B6FB4" w:rsidRDefault="008B6FB4" w:rsidP="005D2CE3">
      <w:r>
        <w:separator/>
      </w:r>
    </w:p>
  </w:endnote>
  <w:endnote w:type="continuationSeparator" w:id="0">
    <w:p w14:paraId="707AA2F8" w14:textId="77777777" w:rsidR="008B6FB4" w:rsidRDefault="008B6FB4" w:rsidP="005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33092"/>
      <w:docPartObj>
        <w:docPartGallery w:val="Page Numbers (Bottom of Page)"/>
        <w:docPartUnique/>
      </w:docPartObj>
    </w:sdtPr>
    <w:sdtEndPr>
      <w:rPr>
        <w:noProof/>
      </w:rPr>
    </w:sdtEndPr>
    <w:sdtContent>
      <w:p w14:paraId="61171F3F" w14:textId="7E0CFE71" w:rsidR="00110432" w:rsidRDefault="00110432">
        <w:pPr>
          <w:pStyle w:val="Footer"/>
          <w:jc w:val="right"/>
        </w:pPr>
        <w:r>
          <w:fldChar w:fldCharType="begin"/>
        </w:r>
        <w:r>
          <w:instrText xml:space="preserve"> PAGE   \* MERGEFORMAT </w:instrText>
        </w:r>
        <w:r>
          <w:fldChar w:fldCharType="separate"/>
        </w:r>
        <w:r w:rsidR="005C2860">
          <w:rPr>
            <w:noProof/>
          </w:rPr>
          <w:t>6</w:t>
        </w:r>
        <w:r>
          <w:rPr>
            <w:noProof/>
          </w:rPr>
          <w:fldChar w:fldCharType="end"/>
        </w:r>
      </w:p>
    </w:sdtContent>
  </w:sdt>
  <w:p w14:paraId="74F9CF10" w14:textId="77777777" w:rsidR="00110432" w:rsidRDefault="0011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0C8A" w14:textId="77777777" w:rsidR="008B6FB4" w:rsidRDefault="008B6FB4" w:rsidP="005D2CE3">
      <w:r>
        <w:separator/>
      </w:r>
    </w:p>
  </w:footnote>
  <w:footnote w:type="continuationSeparator" w:id="0">
    <w:p w14:paraId="2DCA507B" w14:textId="77777777" w:rsidR="008B6FB4" w:rsidRDefault="008B6FB4" w:rsidP="005D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7"/>
    <w:multiLevelType w:val="hybridMultilevel"/>
    <w:tmpl w:val="0F00EDC0"/>
    <w:lvl w:ilvl="0" w:tplc="CB088CCC">
      <w:start w:val="1"/>
      <w:numFmt w:val="upperRoman"/>
      <w:lvlText w:val="%1."/>
      <w:lvlJc w:val="left"/>
      <w:pPr>
        <w:ind w:left="141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1F57"/>
    <w:multiLevelType w:val="hybridMultilevel"/>
    <w:tmpl w:val="8752CF56"/>
    <w:lvl w:ilvl="0" w:tplc="10C6E026">
      <w:start w:val="1"/>
      <w:numFmt w:val="lowerRoman"/>
      <w:lvlText w:val="%1."/>
      <w:lvlJc w:val="left"/>
      <w:pPr>
        <w:ind w:left="2501" w:hanging="72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 w15:restartNumberingAfterBreak="0">
    <w:nsid w:val="039646BD"/>
    <w:multiLevelType w:val="hybridMultilevel"/>
    <w:tmpl w:val="D86AF076"/>
    <w:lvl w:ilvl="0" w:tplc="3EC21A0E">
      <w:start w:val="1"/>
      <w:numFmt w:val="lowerRoman"/>
      <w:lvlText w:val="%1."/>
      <w:lvlJc w:val="left"/>
      <w:pPr>
        <w:ind w:left="2141" w:hanging="720"/>
      </w:pPr>
      <w:rPr>
        <w:rFonts w:hint="default"/>
      </w:r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3" w15:restartNumberingAfterBreak="0">
    <w:nsid w:val="07AB4A57"/>
    <w:multiLevelType w:val="hybridMultilevel"/>
    <w:tmpl w:val="5EE00B7A"/>
    <w:lvl w:ilvl="0" w:tplc="DC02E6AC">
      <w:start w:val="11"/>
      <w:numFmt w:val="upperRoman"/>
      <w:lvlText w:val="%1."/>
      <w:lvlJc w:val="left"/>
      <w:pPr>
        <w:ind w:left="1080" w:hanging="360"/>
      </w:pPr>
      <w:rPr>
        <w:rFonts w:hint="default"/>
      </w:rPr>
    </w:lvl>
    <w:lvl w:ilvl="1" w:tplc="04090019" w:tentative="1">
      <w:start w:val="1"/>
      <w:numFmt w:val="lowerLetter"/>
      <w:lvlText w:val="%2."/>
      <w:lvlJc w:val="left"/>
      <w:pPr>
        <w:ind w:left="379" w:hanging="360"/>
      </w:pPr>
    </w:lvl>
    <w:lvl w:ilvl="2" w:tplc="0409001B" w:tentative="1">
      <w:start w:val="1"/>
      <w:numFmt w:val="lowerRoman"/>
      <w:lvlText w:val="%3."/>
      <w:lvlJc w:val="right"/>
      <w:pPr>
        <w:ind w:left="1099" w:hanging="180"/>
      </w:pPr>
    </w:lvl>
    <w:lvl w:ilvl="3" w:tplc="0409000F" w:tentative="1">
      <w:start w:val="1"/>
      <w:numFmt w:val="decimal"/>
      <w:lvlText w:val="%4."/>
      <w:lvlJc w:val="left"/>
      <w:pPr>
        <w:ind w:left="1819" w:hanging="360"/>
      </w:pPr>
    </w:lvl>
    <w:lvl w:ilvl="4" w:tplc="04090019" w:tentative="1">
      <w:start w:val="1"/>
      <w:numFmt w:val="lowerLetter"/>
      <w:lvlText w:val="%5."/>
      <w:lvlJc w:val="left"/>
      <w:pPr>
        <w:ind w:left="2539" w:hanging="360"/>
      </w:pPr>
    </w:lvl>
    <w:lvl w:ilvl="5" w:tplc="0409001B" w:tentative="1">
      <w:start w:val="1"/>
      <w:numFmt w:val="lowerRoman"/>
      <w:lvlText w:val="%6."/>
      <w:lvlJc w:val="right"/>
      <w:pPr>
        <w:ind w:left="3259" w:hanging="180"/>
      </w:pPr>
    </w:lvl>
    <w:lvl w:ilvl="6" w:tplc="0409000F" w:tentative="1">
      <w:start w:val="1"/>
      <w:numFmt w:val="decimal"/>
      <w:lvlText w:val="%7."/>
      <w:lvlJc w:val="left"/>
      <w:pPr>
        <w:ind w:left="3979" w:hanging="360"/>
      </w:pPr>
    </w:lvl>
    <w:lvl w:ilvl="7" w:tplc="04090019" w:tentative="1">
      <w:start w:val="1"/>
      <w:numFmt w:val="lowerLetter"/>
      <w:lvlText w:val="%8."/>
      <w:lvlJc w:val="left"/>
      <w:pPr>
        <w:ind w:left="4699" w:hanging="360"/>
      </w:pPr>
    </w:lvl>
    <w:lvl w:ilvl="8" w:tplc="0409001B" w:tentative="1">
      <w:start w:val="1"/>
      <w:numFmt w:val="lowerRoman"/>
      <w:lvlText w:val="%9."/>
      <w:lvlJc w:val="right"/>
      <w:pPr>
        <w:ind w:left="5419" w:hanging="180"/>
      </w:pPr>
    </w:lvl>
  </w:abstractNum>
  <w:abstractNum w:abstractNumId="4" w15:restartNumberingAfterBreak="0">
    <w:nsid w:val="09DB5A9D"/>
    <w:multiLevelType w:val="hybridMultilevel"/>
    <w:tmpl w:val="253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45F"/>
    <w:multiLevelType w:val="hybridMultilevel"/>
    <w:tmpl w:val="9AF089A6"/>
    <w:lvl w:ilvl="0" w:tplc="B4B8844E">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632B7"/>
    <w:multiLevelType w:val="hybridMultilevel"/>
    <w:tmpl w:val="C00C0330"/>
    <w:lvl w:ilvl="0" w:tplc="28E8A0FA">
      <w:start w:val="1"/>
      <w:numFmt w:val="upperRoman"/>
      <w:lvlText w:val="%1."/>
      <w:lvlJc w:val="left"/>
      <w:pPr>
        <w:ind w:left="1080" w:hanging="360"/>
      </w:pPr>
      <w:rPr>
        <w:rFonts w:ascii="Calibri" w:eastAsia="Calibri" w:hAnsi="Calibri" w:hint="default"/>
        <w:spacing w:val="-4"/>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157C4"/>
    <w:multiLevelType w:val="hybridMultilevel"/>
    <w:tmpl w:val="79C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64B4"/>
    <w:multiLevelType w:val="hybridMultilevel"/>
    <w:tmpl w:val="4A003A54"/>
    <w:lvl w:ilvl="0" w:tplc="7330609C">
      <w:numFmt w:val="bullet"/>
      <w:lvlText w:val="•"/>
      <w:lvlJc w:val="left"/>
      <w:pPr>
        <w:ind w:left="3420" w:hanging="54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462FEC"/>
    <w:multiLevelType w:val="hybridMultilevel"/>
    <w:tmpl w:val="85048534"/>
    <w:lvl w:ilvl="0" w:tplc="B4B8844E">
      <w:start w:val="12"/>
      <w:numFmt w:val="upperRoman"/>
      <w:lvlText w:val="%1."/>
      <w:lvlJc w:val="left"/>
      <w:pPr>
        <w:ind w:left="1440" w:hanging="720"/>
      </w:pPr>
      <w:rPr>
        <w:rFonts w:hint="default"/>
      </w:rPr>
    </w:lvl>
    <w:lvl w:ilvl="1" w:tplc="D0747EC2">
      <w:start w:val="1"/>
      <w:numFmt w:val="bullet"/>
      <w:lvlText w:val="•"/>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52FEA"/>
    <w:multiLevelType w:val="hybridMultilevel"/>
    <w:tmpl w:val="AFCE0BBC"/>
    <w:lvl w:ilvl="0" w:tplc="7330609C">
      <w:numFmt w:val="bullet"/>
      <w:lvlText w:val="•"/>
      <w:lvlJc w:val="left"/>
      <w:pPr>
        <w:ind w:left="1980" w:hanging="54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920634"/>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2" w15:restartNumberingAfterBreak="0">
    <w:nsid w:val="235F25E8"/>
    <w:multiLevelType w:val="hybridMultilevel"/>
    <w:tmpl w:val="8326E40A"/>
    <w:lvl w:ilvl="0" w:tplc="B8449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6D7F"/>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4" w15:restartNumberingAfterBreak="0">
    <w:nsid w:val="28341C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DF67631"/>
    <w:multiLevelType w:val="hybridMultilevel"/>
    <w:tmpl w:val="1462776C"/>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6" w15:restartNumberingAfterBreak="0">
    <w:nsid w:val="31EA27C7"/>
    <w:multiLevelType w:val="hybridMultilevel"/>
    <w:tmpl w:val="98A0A958"/>
    <w:lvl w:ilvl="0" w:tplc="59A80F7E">
      <w:start w:val="1"/>
      <w:numFmt w:val="lowerRoman"/>
      <w:lvlText w:val="%1."/>
      <w:lvlJc w:val="left"/>
      <w:pPr>
        <w:ind w:left="2141" w:hanging="720"/>
      </w:pPr>
      <w:rPr>
        <w:rFonts w:hint="default"/>
      </w:r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17" w15:restartNumberingAfterBreak="0">
    <w:nsid w:val="34974906"/>
    <w:multiLevelType w:val="hybridMultilevel"/>
    <w:tmpl w:val="437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F3003"/>
    <w:multiLevelType w:val="hybridMultilevel"/>
    <w:tmpl w:val="579EDF5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9" w15:restartNumberingAfterBreak="0">
    <w:nsid w:val="385A164D"/>
    <w:multiLevelType w:val="hybridMultilevel"/>
    <w:tmpl w:val="63FA0CB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0" w15:restartNumberingAfterBreak="0">
    <w:nsid w:val="3C6063F0"/>
    <w:multiLevelType w:val="hybridMultilevel"/>
    <w:tmpl w:val="69B0246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1" w15:restartNumberingAfterBreak="0">
    <w:nsid w:val="433C050B"/>
    <w:multiLevelType w:val="hybridMultilevel"/>
    <w:tmpl w:val="0A0E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97267"/>
    <w:multiLevelType w:val="hybridMultilevel"/>
    <w:tmpl w:val="5E86B144"/>
    <w:lvl w:ilvl="0" w:tplc="FB745BA6">
      <w:start w:val="12"/>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30780"/>
    <w:multiLevelType w:val="hybridMultilevel"/>
    <w:tmpl w:val="26CA6DBE"/>
    <w:lvl w:ilvl="0" w:tplc="B4B8844E">
      <w:start w:val="1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275129"/>
    <w:multiLevelType w:val="hybridMultilevel"/>
    <w:tmpl w:val="B5E459A0"/>
    <w:lvl w:ilvl="0" w:tplc="FB745BA6">
      <w:start w:val="1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6D2A3C"/>
    <w:multiLevelType w:val="hybridMultilevel"/>
    <w:tmpl w:val="F9026F22"/>
    <w:lvl w:ilvl="0" w:tplc="04090001">
      <w:start w:val="1"/>
      <w:numFmt w:val="bullet"/>
      <w:lvlText w:val=""/>
      <w:lvlJc w:val="left"/>
      <w:pPr>
        <w:ind w:left="1781" w:hanging="360"/>
      </w:pPr>
      <w:rPr>
        <w:rFonts w:ascii="Symbol" w:hAnsi="Symbo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26" w15:restartNumberingAfterBreak="0">
    <w:nsid w:val="5BB15EAC"/>
    <w:multiLevelType w:val="hybridMultilevel"/>
    <w:tmpl w:val="8FEA8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533C94"/>
    <w:multiLevelType w:val="hybridMultilevel"/>
    <w:tmpl w:val="7C264A70"/>
    <w:lvl w:ilvl="0" w:tplc="F6164A36">
      <w:start w:val="1"/>
      <w:numFmt w:val="lowerRoman"/>
      <w:lvlText w:val="%1."/>
      <w:lvlJc w:val="left"/>
      <w:pPr>
        <w:ind w:left="2141" w:hanging="720"/>
      </w:pPr>
      <w:rPr>
        <w:rFonts w:hint="default"/>
      </w:r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28" w15:restartNumberingAfterBreak="0">
    <w:nsid w:val="67270D3D"/>
    <w:multiLevelType w:val="hybridMultilevel"/>
    <w:tmpl w:val="10B8B24E"/>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9" w15:restartNumberingAfterBreak="0">
    <w:nsid w:val="6A3C529F"/>
    <w:multiLevelType w:val="hybridMultilevel"/>
    <w:tmpl w:val="C002BCAE"/>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30" w15:restartNumberingAfterBreak="0">
    <w:nsid w:val="6F4C12B3"/>
    <w:multiLevelType w:val="hybridMultilevel"/>
    <w:tmpl w:val="AB36C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9E42B9"/>
    <w:multiLevelType w:val="hybridMultilevel"/>
    <w:tmpl w:val="CC2E7AA0"/>
    <w:lvl w:ilvl="0" w:tplc="FB745BA6">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4666D8"/>
    <w:multiLevelType w:val="hybridMultilevel"/>
    <w:tmpl w:val="652CDF74"/>
    <w:lvl w:ilvl="0" w:tplc="28E8A0FA">
      <w:start w:val="1"/>
      <w:numFmt w:val="upperRoman"/>
      <w:lvlText w:val="%1."/>
      <w:lvlJc w:val="left"/>
      <w:pPr>
        <w:ind w:left="1421" w:hanging="721"/>
      </w:pPr>
      <w:rPr>
        <w:rFonts w:ascii="Calibri" w:eastAsia="Calibri" w:hAnsi="Calibri" w:hint="default"/>
        <w:spacing w:val="-4"/>
        <w:w w:val="100"/>
        <w:sz w:val="24"/>
        <w:szCs w:val="24"/>
      </w:rPr>
    </w:lvl>
    <w:lvl w:ilvl="1" w:tplc="02C45B1C">
      <w:start w:val="1"/>
      <w:numFmt w:val="bullet"/>
      <w:lvlText w:val="•"/>
      <w:lvlJc w:val="left"/>
      <w:pPr>
        <w:ind w:left="1781" w:hanging="360"/>
      </w:pPr>
      <w:rPr>
        <w:rFonts w:ascii="Arial" w:eastAsia="Arial" w:hAnsi="Arial" w:hint="default"/>
        <w:w w:val="131"/>
        <w:sz w:val="24"/>
        <w:szCs w:val="24"/>
      </w:rPr>
    </w:lvl>
    <w:lvl w:ilvl="2" w:tplc="D0747EC2">
      <w:start w:val="1"/>
      <w:numFmt w:val="bullet"/>
      <w:lvlText w:val="•"/>
      <w:lvlJc w:val="left"/>
      <w:pPr>
        <w:ind w:left="2628" w:hanging="360"/>
      </w:pPr>
      <w:rPr>
        <w:rFonts w:hint="default"/>
      </w:rPr>
    </w:lvl>
    <w:lvl w:ilvl="3" w:tplc="3C9C86AA">
      <w:start w:val="1"/>
      <w:numFmt w:val="bullet"/>
      <w:lvlText w:val="•"/>
      <w:lvlJc w:val="left"/>
      <w:pPr>
        <w:ind w:left="3477" w:hanging="360"/>
      </w:pPr>
      <w:rPr>
        <w:rFonts w:hint="default"/>
      </w:rPr>
    </w:lvl>
    <w:lvl w:ilvl="4" w:tplc="8D1E2D76">
      <w:start w:val="1"/>
      <w:numFmt w:val="bullet"/>
      <w:lvlText w:val="•"/>
      <w:lvlJc w:val="left"/>
      <w:pPr>
        <w:ind w:left="4326" w:hanging="360"/>
      </w:pPr>
      <w:rPr>
        <w:rFonts w:hint="default"/>
      </w:rPr>
    </w:lvl>
    <w:lvl w:ilvl="5" w:tplc="789EDDF6">
      <w:start w:val="1"/>
      <w:numFmt w:val="bullet"/>
      <w:lvlText w:val="•"/>
      <w:lvlJc w:val="left"/>
      <w:pPr>
        <w:ind w:left="5175" w:hanging="360"/>
      </w:pPr>
      <w:rPr>
        <w:rFonts w:hint="default"/>
      </w:rPr>
    </w:lvl>
    <w:lvl w:ilvl="6" w:tplc="BA861878">
      <w:start w:val="1"/>
      <w:numFmt w:val="bullet"/>
      <w:lvlText w:val="•"/>
      <w:lvlJc w:val="left"/>
      <w:pPr>
        <w:ind w:left="6024" w:hanging="360"/>
      </w:pPr>
      <w:rPr>
        <w:rFonts w:hint="default"/>
      </w:rPr>
    </w:lvl>
    <w:lvl w:ilvl="7" w:tplc="1AA6A7A8">
      <w:start w:val="1"/>
      <w:numFmt w:val="bullet"/>
      <w:lvlText w:val="•"/>
      <w:lvlJc w:val="left"/>
      <w:pPr>
        <w:ind w:left="6873" w:hanging="360"/>
      </w:pPr>
      <w:rPr>
        <w:rFonts w:hint="default"/>
      </w:rPr>
    </w:lvl>
    <w:lvl w:ilvl="8" w:tplc="56DE184A">
      <w:start w:val="1"/>
      <w:numFmt w:val="bullet"/>
      <w:lvlText w:val="•"/>
      <w:lvlJc w:val="left"/>
      <w:pPr>
        <w:ind w:left="7722" w:hanging="360"/>
      </w:pPr>
      <w:rPr>
        <w:rFonts w:hint="default"/>
      </w:rPr>
    </w:lvl>
  </w:abstractNum>
  <w:abstractNum w:abstractNumId="33" w15:restartNumberingAfterBreak="0">
    <w:nsid w:val="75021D2E"/>
    <w:multiLevelType w:val="hybridMultilevel"/>
    <w:tmpl w:val="4DDC62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684A5F"/>
    <w:multiLevelType w:val="hybridMultilevel"/>
    <w:tmpl w:val="548E31DA"/>
    <w:lvl w:ilvl="0" w:tplc="04090001">
      <w:start w:val="1"/>
      <w:numFmt w:val="bullet"/>
      <w:lvlText w:val=""/>
      <w:lvlJc w:val="left"/>
      <w:pPr>
        <w:ind w:left="1781" w:hanging="360"/>
      </w:pPr>
      <w:rPr>
        <w:rFonts w:ascii="Symbol" w:hAnsi="Symbol" w:hint="default"/>
      </w:rPr>
    </w:lvl>
    <w:lvl w:ilvl="1" w:tplc="04090003">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num w:numId="1">
    <w:abstractNumId w:val="32"/>
  </w:num>
  <w:num w:numId="2">
    <w:abstractNumId w:val="13"/>
  </w:num>
  <w:num w:numId="3">
    <w:abstractNumId w:val="11"/>
  </w:num>
  <w:num w:numId="4">
    <w:abstractNumId w:val="24"/>
  </w:num>
  <w:num w:numId="5">
    <w:abstractNumId w:val="9"/>
  </w:num>
  <w:num w:numId="6">
    <w:abstractNumId w:val="22"/>
  </w:num>
  <w:num w:numId="7">
    <w:abstractNumId w:val="31"/>
  </w:num>
  <w:num w:numId="8">
    <w:abstractNumId w:val="26"/>
  </w:num>
  <w:num w:numId="9">
    <w:abstractNumId w:val="10"/>
  </w:num>
  <w:num w:numId="10">
    <w:abstractNumId w:val="8"/>
  </w:num>
  <w:num w:numId="11">
    <w:abstractNumId w:val="6"/>
  </w:num>
  <w:num w:numId="12">
    <w:abstractNumId w:val="0"/>
  </w:num>
  <w:num w:numId="13">
    <w:abstractNumId w:val="14"/>
  </w:num>
  <w:num w:numId="14">
    <w:abstractNumId w:val="5"/>
  </w:num>
  <w:num w:numId="15">
    <w:abstractNumId w:val="18"/>
  </w:num>
  <w:num w:numId="16">
    <w:abstractNumId w:val="19"/>
  </w:num>
  <w:num w:numId="17">
    <w:abstractNumId w:val="1"/>
  </w:num>
  <w:num w:numId="18">
    <w:abstractNumId w:val="4"/>
  </w:num>
  <w:num w:numId="19">
    <w:abstractNumId w:val="33"/>
  </w:num>
  <w:num w:numId="20">
    <w:abstractNumId w:val="23"/>
  </w:num>
  <w:num w:numId="21">
    <w:abstractNumId w:val="3"/>
  </w:num>
  <w:num w:numId="22">
    <w:abstractNumId w:val="30"/>
  </w:num>
  <w:num w:numId="23">
    <w:abstractNumId w:val="2"/>
  </w:num>
  <w:num w:numId="24">
    <w:abstractNumId w:val="34"/>
  </w:num>
  <w:num w:numId="25">
    <w:abstractNumId w:val="29"/>
  </w:num>
  <w:num w:numId="26">
    <w:abstractNumId w:val="17"/>
  </w:num>
  <w:num w:numId="27">
    <w:abstractNumId w:val="28"/>
  </w:num>
  <w:num w:numId="28">
    <w:abstractNumId w:val="20"/>
  </w:num>
  <w:num w:numId="29">
    <w:abstractNumId w:val="7"/>
  </w:num>
  <w:num w:numId="30">
    <w:abstractNumId w:val="15"/>
  </w:num>
  <w:num w:numId="31">
    <w:abstractNumId w:val="25"/>
  </w:num>
  <w:num w:numId="32">
    <w:abstractNumId w:val="16"/>
  </w:num>
  <w:num w:numId="33">
    <w:abstractNumId w:val="12"/>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3B"/>
    <w:rsid w:val="00002B94"/>
    <w:rsid w:val="00026CAB"/>
    <w:rsid w:val="000539B8"/>
    <w:rsid w:val="00094A91"/>
    <w:rsid w:val="00097DEB"/>
    <w:rsid w:val="000B1C03"/>
    <w:rsid w:val="000C24D2"/>
    <w:rsid w:val="000C72A0"/>
    <w:rsid w:val="000D1971"/>
    <w:rsid w:val="000E07D9"/>
    <w:rsid w:val="00110432"/>
    <w:rsid w:val="00131D55"/>
    <w:rsid w:val="00131EF2"/>
    <w:rsid w:val="00140E77"/>
    <w:rsid w:val="001549D3"/>
    <w:rsid w:val="00157B0A"/>
    <w:rsid w:val="00161F01"/>
    <w:rsid w:val="001642F8"/>
    <w:rsid w:val="001E0112"/>
    <w:rsid w:val="001E2B3E"/>
    <w:rsid w:val="001E4047"/>
    <w:rsid w:val="0020186E"/>
    <w:rsid w:val="002130BF"/>
    <w:rsid w:val="0022653B"/>
    <w:rsid w:val="0022713D"/>
    <w:rsid w:val="00283023"/>
    <w:rsid w:val="002B49D9"/>
    <w:rsid w:val="002E3691"/>
    <w:rsid w:val="00312C3C"/>
    <w:rsid w:val="003249AC"/>
    <w:rsid w:val="00325BD8"/>
    <w:rsid w:val="00331000"/>
    <w:rsid w:val="003359AF"/>
    <w:rsid w:val="00382B30"/>
    <w:rsid w:val="003854F3"/>
    <w:rsid w:val="004040CF"/>
    <w:rsid w:val="00405578"/>
    <w:rsid w:val="00414A0A"/>
    <w:rsid w:val="00462603"/>
    <w:rsid w:val="00467F19"/>
    <w:rsid w:val="00473810"/>
    <w:rsid w:val="0049631D"/>
    <w:rsid w:val="004D56C4"/>
    <w:rsid w:val="004F1EF6"/>
    <w:rsid w:val="0051077A"/>
    <w:rsid w:val="0059248A"/>
    <w:rsid w:val="005A2408"/>
    <w:rsid w:val="005C2860"/>
    <w:rsid w:val="005D2612"/>
    <w:rsid w:val="005D2CE3"/>
    <w:rsid w:val="00604E3E"/>
    <w:rsid w:val="00607D50"/>
    <w:rsid w:val="0061402D"/>
    <w:rsid w:val="0061556A"/>
    <w:rsid w:val="006357DB"/>
    <w:rsid w:val="00664A70"/>
    <w:rsid w:val="00691D03"/>
    <w:rsid w:val="006A4097"/>
    <w:rsid w:val="006D66D5"/>
    <w:rsid w:val="00717581"/>
    <w:rsid w:val="00723792"/>
    <w:rsid w:val="007326C3"/>
    <w:rsid w:val="00733AA1"/>
    <w:rsid w:val="00753417"/>
    <w:rsid w:val="00754A88"/>
    <w:rsid w:val="007675CC"/>
    <w:rsid w:val="00777767"/>
    <w:rsid w:val="00781413"/>
    <w:rsid w:val="007943C5"/>
    <w:rsid w:val="007B55F0"/>
    <w:rsid w:val="007C1A16"/>
    <w:rsid w:val="007F2608"/>
    <w:rsid w:val="00815A51"/>
    <w:rsid w:val="00817A08"/>
    <w:rsid w:val="00822756"/>
    <w:rsid w:val="0085246E"/>
    <w:rsid w:val="00861026"/>
    <w:rsid w:val="00871D94"/>
    <w:rsid w:val="008734AE"/>
    <w:rsid w:val="00882BE6"/>
    <w:rsid w:val="008B6EB7"/>
    <w:rsid w:val="008B6FB4"/>
    <w:rsid w:val="008F55F6"/>
    <w:rsid w:val="00910261"/>
    <w:rsid w:val="0094335D"/>
    <w:rsid w:val="009644D7"/>
    <w:rsid w:val="00975D8F"/>
    <w:rsid w:val="009822DD"/>
    <w:rsid w:val="009A74DA"/>
    <w:rsid w:val="009C2FC9"/>
    <w:rsid w:val="009D3538"/>
    <w:rsid w:val="009E1425"/>
    <w:rsid w:val="00A10B66"/>
    <w:rsid w:val="00A17C42"/>
    <w:rsid w:val="00A26A33"/>
    <w:rsid w:val="00A40BF8"/>
    <w:rsid w:val="00A427B4"/>
    <w:rsid w:val="00A86B3F"/>
    <w:rsid w:val="00A94CA6"/>
    <w:rsid w:val="00AA730F"/>
    <w:rsid w:val="00AB44F2"/>
    <w:rsid w:val="00AC79C5"/>
    <w:rsid w:val="00AE50E3"/>
    <w:rsid w:val="00AE67D7"/>
    <w:rsid w:val="00AF3927"/>
    <w:rsid w:val="00AF5E17"/>
    <w:rsid w:val="00B061D8"/>
    <w:rsid w:val="00B332A7"/>
    <w:rsid w:val="00B427CD"/>
    <w:rsid w:val="00B50A89"/>
    <w:rsid w:val="00B54FED"/>
    <w:rsid w:val="00B77085"/>
    <w:rsid w:val="00BB30CD"/>
    <w:rsid w:val="00BC593C"/>
    <w:rsid w:val="00BF57B1"/>
    <w:rsid w:val="00C10DE0"/>
    <w:rsid w:val="00C510B2"/>
    <w:rsid w:val="00C731E4"/>
    <w:rsid w:val="00CA4B7C"/>
    <w:rsid w:val="00CE2A82"/>
    <w:rsid w:val="00CF4207"/>
    <w:rsid w:val="00D02CBA"/>
    <w:rsid w:val="00D04EC2"/>
    <w:rsid w:val="00D26663"/>
    <w:rsid w:val="00D3703A"/>
    <w:rsid w:val="00D37A6C"/>
    <w:rsid w:val="00D6051E"/>
    <w:rsid w:val="00D62437"/>
    <w:rsid w:val="00D74746"/>
    <w:rsid w:val="00DA7D3B"/>
    <w:rsid w:val="00DB5AB7"/>
    <w:rsid w:val="00DD1C61"/>
    <w:rsid w:val="00E07274"/>
    <w:rsid w:val="00E17574"/>
    <w:rsid w:val="00E245F0"/>
    <w:rsid w:val="00E52B74"/>
    <w:rsid w:val="00E66097"/>
    <w:rsid w:val="00E92D43"/>
    <w:rsid w:val="00EB12AE"/>
    <w:rsid w:val="00EC6B0C"/>
    <w:rsid w:val="00ED546B"/>
    <w:rsid w:val="00EF5155"/>
    <w:rsid w:val="00EF5611"/>
    <w:rsid w:val="00F25167"/>
    <w:rsid w:val="00F46D3F"/>
    <w:rsid w:val="00F509B5"/>
    <w:rsid w:val="00F545E9"/>
    <w:rsid w:val="00F56F2B"/>
    <w:rsid w:val="00FA1139"/>
    <w:rsid w:val="00FA4FA1"/>
    <w:rsid w:val="00FB6E03"/>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9C2"/>
  <w15:docId w15:val="{F5A4C408-A039-5549-8696-FC89B03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3"/>
      </w:numPr>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EB12A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12AE"/>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12A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12A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12A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12A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12A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12A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1" w:hanging="7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12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12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12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B12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B12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B12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1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12A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6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19"/>
    <w:rPr>
      <w:rFonts w:ascii="Segoe UI" w:hAnsi="Segoe UI" w:cs="Segoe UI"/>
      <w:sz w:val="18"/>
      <w:szCs w:val="18"/>
    </w:rPr>
  </w:style>
  <w:style w:type="paragraph" w:styleId="Header">
    <w:name w:val="header"/>
    <w:basedOn w:val="Normal"/>
    <w:link w:val="HeaderChar"/>
    <w:uiPriority w:val="99"/>
    <w:unhideWhenUsed/>
    <w:rsid w:val="005D2CE3"/>
    <w:pPr>
      <w:tabs>
        <w:tab w:val="center" w:pos="4680"/>
        <w:tab w:val="right" w:pos="9360"/>
      </w:tabs>
    </w:pPr>
  </w:style>
  <w:style w:type="character" w:customStyle="1" w:styleId="HeaderChar">
    <w:name w:val="Header Char"/>
    <w:basedOn w:val="DefaultParagraphFont"/>
    <w:link w:val="Header"/>
    <w:uiPriority w:val="99"/>
    <w:rsid w:val="005D2CE3"/>
  </w:style>
  <w:style w:type="paragraph" w:styleId="Footer">
    <w:name w:val="footer"/>
    <w:basedOn w:val="Normal"/>
    <w:link w:val="FooterChar"/>
    <w:uiPriority w:val="99"/>
    <w:unhideWhenUsed/>
    <w:rsid w:val="005D2CE3"/>
    <w:pPr>
      <w:tabs>
        <w:tab w:val="center" w:pos="4680"/>
        <w:tab w:val="right" w:pos="9360"/>
      </w:tabs>
    </w:pPr>
  </w:style>
  <w:style w:type="character" w:customStyle="1" w:styleId="FooterChar">
    <w:name w:val="Footer Char"/>
    <w:basedOn w:val="DefaultParagraphFont"/>
    <w:link w:val="Footer"/>
    <w:uiPriority w:val="99"/>
    <w:rsid w:val="005D2CE3"/>
  </w:style>
  <w:style w:type="character" w:styleId="Hyperlink">
    <w:name w:val="Hyperlink"/>
    <w:basedOn w:val="DefaultParagraphFont"/>
    <w:uiPriority w:val="99"/>
    <w:unhideWhenUsed/>
    <w:rsid w:val="00AF3927"/>
    <w:rPr>
      <w:color w:val="0000FF"/>
      <w:u w:val="single"/>
    </w:rPr>
  </w:style>
  <w:style w:type="character" w:styleId="CommentReference">
    <w:name w:val="annotation reference"/>
    <w:basedOn w:val="DefaultParagraphFont"/>
    <w:uiPriority w:val="99"/>
    <w:semiHidden/>
    <w:unhideWhenUsed/>
    <w:rsid w:val="007326C3"/>
    <w:rPr>
      <w:sz w:val="16"/>
      <w:szCs w:val="16"/>
    </w:rPr>
  </w:style>
  <w:style w:type="paragraph" w:styleId="CommentText">
    <w:name w:val="annotation text"/>
    <w:basedOn w:val="Normal"/>
    <w:link w:val="CommentTextChar"/>
    <w:uiPriority w:val="99"/>
    <w:semiHidden/>
    <w:unhideWhenUsed/>
    <w:rsid w:val="007326C3"/>
    <w:rPr>
      <w:sz w:val="20"/>
      <w:szCs w:val="20"/>
    </w:rPr>
  </w:style>
  <w:style w:type="character" w:customStyle="1" w:styleId="CommentTextChar">
    <w:name w:val="Comment Text Char"/>
    <w:basedOn w:val="DefaultParagraphFont"/>
    <w:link w:val="CommentText"/>
    <w:uiPriority w:val="99"/>
    <w:semiHidden/>
    <w:rsid w:val="007326C3"/>
    <w:rPr>
      <w:sz w:val="20"/>
      <w:szCs w:val="20"/>
    </w:rPr>
  </w:style>
  <w:style w:type="paragraph" w:styleId="CommentSubject">
    <w:name w:val="annotation subject"/>
    <w:basedOn w:val="CommentText"/>
    <w:next w:val="CommentText"/>
    <w:link w:val="CommentSubjectChar"/>
    <w:uiPriority w:val="99"/>
    <w:semiHidden/>
    <w:unhideWhenUsed/>
    <w:rsid w:val="007326C3"/>
    <w:rPr>
      <w:b/>
      <w:bCs/>
    </w:rPr>
  </w:style>
  <w:style w:type="character" w:customStyle="1" w:styleId="CommentSubjectChar">
    <w:name w:val="Comment Subject Char"/>
    <w:basedOn w:val="CommentTextChar"/>
    <w:link w:val="CommentSubject"/>
    <w:uiPriority w:val="99"/>
    <w:semiHidden/>
    <w:rsid w:val="007326C3"/>
    <w:rPr>
      <w:b/>
      <w:bCs/>
      <w:sz w:val="20"/>
      <w:szCs w:val="20"/>
    </w:rPr>
  </w:style>
  <w:style w:type="character" w:customStyle="1" w:styleId="UnresolvedMention1">
    <w:name w:val="Unresolved Mention1"/>
    <w:basedOn w:val="DefaultParagraphFont"/>
    <w:uiPriority w:val="99"/>
    <w:semiHidden/>
    <w:unhideWhenUsed/>
    <w:rsid w:val="00E07274"/>
    <w:rPr>
      <w:color w:val="605E5C"/>
      <w:shd w:val="clear" w:color="auto" w:fill="E1DFDD"/>
    </w:rPr>
  </w:style>
  <w:style w:type="character" w:customStyle="1" w:styleId="UnresolvedMention2">
    <w:name w:val="Unresolved Mention2"/>
    <w:basedOn w:val="DefaultParagraphFont"/>
    <w:uiPriority w:val="99"/>
    <w:semiHidden/>
    <w:unhideWhenUsed/>
    <w:rsid w:val="00910261"/>
    <w:rPr>
      <w:color w:val="605E5C"/>
      <w:shd w:val="clear" w:color="auto" w:fill="E1DFDD"/>
    </w:rPr>
  </w:style>
  <w:style w:type="paragraph" w:styleId="NormalWeb">
    <w:name w:val="Normal (Web)"/>
    <w:basedOn w:val="Normal"/>
    <w:uiPriority w:val="99"/>
    <w:unhideWhenUsed/>
    <w:rsid w:val="00414A0A"/>
    <w:pPr>
      <w:widowControl/>
      <w:spacing w:before="100" w:beforeAutospacing="1" w:after="100" w:afterAutospacing="1"/>
    </w:pPr>
    <w:rPr>
      <w:rFonts w:ascii="Calibri" w:hAnsi="Calibri" w:cs="Calibri"/>
    </w:rPr>
  </w:style>
  <w:style w:type="paragraph" w:styleId="Revision">
    <w:name w:val="Revision"/>
    <w:hidden/>
    <w:uiPriority w:val="99"/>
    <w:semiHidden/>
    <w:rsid w:val="00E1757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0170">
      <w:bodyDiv w:val="1"/>
      <w:marLeft w:val="0"/>
      <w:marRight w:val="0"/>
      <w:marTop w:val="0"/>
      <w:marBottom w:val="0"/>
      <w:divBdr>
        <w:top w:val="none" w:sz="0" w:space="0" w:color="auto"/>
        <w:left w:val="none" w:sz="0" w:space="0" w:color="auto"/>
        <w:bottom w:val="none" w:sz="0" w:space="0" w:color="auto"/>
        <w:right w:val="none" w:sz="0" w:space="0" w:color="auto"/>
      </w:divBdr>
    </w:div>
    <w:div w:id="375156046">
      <w:bodyDiv w:val="1"/>
      <w:marLeft w:val="0"/>
      <w:marRight w:val="0"/>
      <w:marTop w:val="0"/>
      <w:marBottom w:val="0"/>
      <w:divBdr>
        <w:top w:val="none" w:sz="0" w:space="0" w:color="auto"/>
        <w:left w:val="none" w:sz="0" w:space="0" w:color="auto"/>
        <w:bottom w:val="none" w:sz="0" w:space="0" w:color="auto"/>
        <w:right w:val="none" w:sz="0" w:space="0" w:color="auto"/>
      </w:divBdr>
    </w:div>
    <w:div w:id="419987269">
      <w:bodyDiv w:val="1"/>
      <w:marLeft w:val="0"/>
      <w:marRight w:val="0"/>
      <w:marTop w:val="0"/>
      <w:marBottom w:val="0"/>
      <w:divBdr>
        <w:top w:val="none" w:sz="0" w:space="0" w:color="auto"/>
        <w:left w:val="none" w:sz="0" w:space="0" w:color="auto"/>
        <w:bottom w:val="none" w:sz="0" w:space="0" w:color="auto"/>
        <w:right w:val="none" w:sz="0" w:space="0" w:color="auto"/>
      </w:divBdr>
    </w:div>
    <w:div w:id="872158708">
      <w:bodyDiv w:val="1"/>
      <w:marLeft w:val="0"/>
      <w:marRight w:val="0"/>
      <w:marTop w:val="0"/>
      <w:marBottom w:val="0"/>
      <w:divBdr>
        <w:top w:val="none" w:sz="0" w:space="0" w:color="auto"/>
        <w:left w:val="none" w:sz="0" w:space="0" w:color="auto"/>
        <w:bottom w:val="none" w:sz="0" w:space="0" w:color="auto"/>
        <w:right w:val="none" w:sz="0" w:space="0" w:color="auto"/>
      </w:divBdr>
    </w:div>
    <w:div w:id="1020426307">
      <w:bodyDiv w:val="1"/>
      <w:marLeft w:val="0"/>
      <w:marRight w:val="0"/>
      <w:marTop w:val="0"/>
      <w:marBottom w:val="0"/>
      <w:divBdr>
        <w:top w:val="none" w:sz="0" w:space="0" w:color="auto"/>
        <w:left w:val="none" w:sz="0" w:space="0" w:color="auto"/>
        <w:bottom w:val="none" w:sz="0" w:space="0" w:color="auto"/>
        <w:right w:val="none" w:sz="0" w:space="0" w:color="auto"/>
      </w:divBdr>
    </w:div>
    <w:div w:id="1281569753">
      <w:bodyDiv w:val="1"/>
      <w:marLeft w:val="0"/>
      <w:marRight w:val="0"/>
      <w:marTop w:val="0"/>
      <w:marBottom w:val="0"/>
      <w:divBdr>
        <w:top w:val="none" w:sz="0" w:space="0" w:color="auto"/>
        <w:left w:val="none" w:sz="0" w:space="0" w:color="auto"/>
        <w:bottom w:val="none" w:sz="0" w:space="0" w:color="auto"/>
        <w:right w:val="none" w:sz="0" w:space="0" w:color="auto"/>
      </w:divBdr>
    </w:div>
    <w:div w:id="1319770929">
      <w:bodyDiv w:val="1"/>
      <w:marLeft w:val="0"/>
      <w:marRight w:val="0"/>
      <w:marTop w:val="0"/>
      <w:marBottom w:val="0"/>
      <w:divBdr>
        <w:top w:val="none" w:sz="0" w:space="0" w:color="auto"/>
        <w:left w:val="none" w:sz="0" w:space="0" w:color="auto"/>
        <w:bottom w:val="none" w:sz="0" w:space="0" w:color="auto"/>
        <w:right w:val="none" w:sz="0" w:space="0" w:color="auto"/>
      </w:divBdr>
    </w:div>
    <w:div w:id="197856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97939156?pwd=SVZWV1krOXc4MUk3WjVjRG83RDJY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amour@xula.edu" TargetMode="External"/><Relationship Id="rId5" Type="http://schemas.openxmlformats.org/officeDocument/2006/relationships/footnotes" Target="footnotes.xml"/><Relationship Id="rId10" Type="http://schemas.openxmlformats.org/officeDocument/2006/relationships/hyperlink" Target="mailto:kimballmichelle@outlook.com" TargetMode="External"/><Relationship Id="rId4" Type="http://schemas.openxmlformats.org/officeDocument/2006/relationships/webSettings" Target="webSettings.xml"/><Relationship Id="rId9" Type="http://schemas.openxmlformats.org/officeDocument/2006/relationships/hyperlink" Target="mailto:cteddleton@nolab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Ehlinger</dc:creator>
  <cp:lastModifiedBy>Chandra Teddleton</cp:lastModifiedBy>
  <cp:revision>2</cp:revision>
  <cp:lastPrinted>2020-03-04T16:25:00Z</cp:lastPrinted>
  <dcterms:created xsi:type="dcterms:W3CDTF">2022-02-21T21:36:00Z</dcterms:created>
  <dcterms:modified xsi:type="dcterms:W3CDTF">2022-02-21T21:36:00Z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2019-02-16T00:00:00Z</vt:filetime>
  </property>
</Properties>
</file>